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A6" w:rsidRPr="00624AA6" w:rsidRDefault="00624AA6" w:rsidP="002C0B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24AA6" w:rsidRPr="00624AA6" w:rsidRDefault="00624AA6" w:rsidP="00624A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Рабочая программа по астрономии для 10 </w:t>
      </w:r>
      <w:r w:rsidR="000E2C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-11 класов</w:t>
      </w:r>
      <w:bookmarkStart w:id="0" w:name="_GoBack"/>
      <w:bookmarkEnd w:id="0"/>
      <w:r w:rsidRPr="00624A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(базовый уровень).</w:t>
      </w:r>
    </w:p>
    <w:p w:rsidR="00624AA6" w:rsidRPr="00624AA6" w:rsidRDefault="00624AA6" w:rsidP="00624A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Данная рабочая программа составлена на основе программы «Физика и астрономия» для общеобразовательных учреждений 7 – 11 классов, рекомендованной «Департаментом образовательных программ и стандартов общего образования  МО РФ» (Составители: Ю.И.Дик, В.А.Коровин, М.: Дрофа, 2001).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астрономии ориентирована на использование базового учебника Астрономия 11 класс, Е. П. Левитан, 1999г 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На основании требований  Государственного образовательного стандарта  2004 г. в содержании рабочей программа по астрономии предполагается  реализовать актуальные в настоящее время компетентностный, личностно-ориентированный, деятельностный  подходы, которые определяют</w:t>
      </w:r>
      <w:r w:rsidRPr="00624AA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задачи обучения: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 - Приобретение знаний и умений для использования в практической деятельности и повседневной жизни;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 - Овладение способами познавательной, информационно-коммуникативной и рефлексивной  деятельностей;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 - Освоение познавательной, информационной, коммуникативной, рефлексивной компетенций.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Компетентностный подход</w:t>
      </w: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 определяет следующие  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 навыков научного познания. Во втором — дидактические единицы, которые содержат сведения по теориифизики. Это содержание обучения является базой для развития познавательной компетенции учащихся. В третьем блоке представлены дидактические единицы, отражающие историю развития физикии обеспечивающие развитие учебно-познавательной ирефлексивной компетенции. Таким образом, календарно-тематическое планирование обеспечивает взаимосвязанное развитие и совершенствование ключевых, общепредметных и предметных компетенций.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Личностная ориентация </w:t>
      </w: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образовательного процесса выявляет приоритет воспитательных и развивающих целей обучения. Способность учащихся  понимать причины и логику развития физическихпроцессов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современной физической науке и технике, усилению мотивации к социальному познанию и творчеству, воспитанию  личностно и общественно востребованных качеств, в том числе гражданственности, толерантности.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Деятельностный подход</w:t>
      </w: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 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этим реализуется модифицированная программа  «Астрономия 11 класс»,  Б.А. Воронцов-Вельяминов, Е.К. Страут, в объеме 34 часов.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Основой целеполагания является  обновление требований к уровню подготовки выпускников, отражающее важнейшую особенность педагогической концепции государственного стандарта— переход от суммы «предметных результатов» (то есть образовательных результатов, </w:t>
      </w: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достигаемых в рамках отдельных учебных предметов) к межпредметным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 деятельности, что предполагает повышенное внимание  к развитию межпредметных связей курса  физики.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Дидактическая модель обучения и педагогические средства  отражают модернизацию основ учебного процесса, их переориентацию на достижение конкретных  результатов в виде сформированных умений и навыков учащихся, обобщенных способов  деятельности.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игр, проблемных дискуссий, поэтапного формирования умения решать задачи.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На ступени полной, средней школы задачи учебных занятий (в схеме – планируемый результат)  определены как закрепление умений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умение различать факты, мнения, доказательства, гипотезы, аксиомы.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 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Спецификой учебной проектно-исследовательской деятельности является ее направленность на развитие личности, и на получение объективно нового исследовательского результата.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учебно-исследовательской деятельности</w:t>
      </w: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 — приобретение учащимися познавательно-исследовательской компетентности, проявляющейся в овладении  универсальными способами освоения действительности, в развитии способности к исследовательскому  мышлению, в активизации личностной позиции учащегося в образовательном процессе.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Модульный принцип позволяет не только укрупнить смысловые блоки содержания, но и преодолеть традиционную логику изучения материала — от единичного к общему и всеобщему, от фактов к процессам и закономерностям. В условиях модульного подхода возможна совершенно иная схема  изучения  физических процессов «всеобщее — общее— единичное».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Акцентированное внимание к продуктивным формам учебной деятельности предполагает актуализацию информационной компетентности учащихся: формирование простейших навыков работы с  источниками, (картографическими и хронологическими) материалами. 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таблица, схема, аудиовизуальный ряд), использованию методов электронной обработки при поиске и систематизации информации.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Специфика целей и содержания изучения астрономии на профильном уровне существенно повышает требования к рефлексивной деятельности учащихся: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 (на базе кабинета медиапрограмм с интерактивной доской).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уровню подготовки учащихся  11 класса (базовый уровень)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должны знать: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смысл работ и формулировку законов: Аристотеля, Птолемея, Галилея, Коперника, Бруно, Ломоносова, Гершеля, Браге, Кеплера, Ньютона, Леверье, Адамса, Галлея, Белопольского, Бредихина, Струве, Герцшпрунга-Рассела, , Хаббла, Доплера, Фридмана, Эйнштейна;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должны уметь: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использовать карту звездного неба для нахождения координат светила;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выражать результаты измерений и расчетов в единицах Международной системы;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приводить примеры практического использования астрономических знаний о небесных телах и их системах;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решать задачи на применение изученных астрономических законов;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владеть компетенциями: коммуникативной, рефлексивной, личностного саморазвития, ценностно-ориентационной, смылопоисковой, и профессионально-трудового выбора.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курса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I. Введение в астрономию (1 ч)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Предмет астрономии (что изучает астрономия, роль наблюдений в астрономии, связь астрономии с другими науками, значение астрономии).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II. Практические основы астрономии (6 ч)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Звездное небо (что такое созвездие, основные созвездия). Изменение вида звездного неба в течение суток (небесная сфера и ее вращение, горизонтальная система координат, изменение горизонтальных координат, кульминации светил). Изменение вида звездного неба в течение года (экваториальная система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III. Строение солнечной системы (6 ч)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 xml:space="preserve"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системы мира, гелиоцентрическая система мира, становление гелиоцентрического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формулировке Ньютона). Определение расстояний до тел </w:t>
      </w: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Солнечной системы и размеров небесных тел (определение расстояний по параллаксам светил, радиолокационный метод, определение размеров тел Солнечной системы).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IV. Физическая природа тел солнечной системы (6ч)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Система "Земля - Луна" (основные движения Земли, форма Земли, Луна - спутник Земли, солнечные и лунные затмения). Природа Лунь! (физические условия на Луне, поверхность Луны, лунные породы). Планеты земной группы (общая характеристика атмосферы, поверхности). Планеты-гиганты (общая характеристика, особенности строения, спутники, кольца). Астероиды и метеориты (закономерность в расстояниях планет от Солнца и пояс астероидов, движение астероидов, физические характеристики астероидов, метеориты). Кометы и метеоры (открытие комет, вид, строение, орбиты, природа комет, метеоры и болиды, метеорные потоки).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V. Солнце и звезды (10 ч)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Общие сведения о Солнце (вид в телескоп, вращение, размеры, масса, светимость, температура Солнца и состояние вещества на нем, химический состав). Строение атмосферы Солнца (фотосфера, хромосфера, солнечная корона, солнечная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"спектр-светимость", соотношение "масса-светимость", вращение звезд различных спектральных классов). Двойные звезды (оптические и физические двойные звезды, определение масс звезд из наблюдений двойных звезд, невидимые спутники звезд). Физические переменные, новые и сверхновые звезды (цефеиды, другие физические переменные звезды, новые и сверхновые).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VI. Строение и эволюция Вселенной (14 ч)</w:t>
      </w:r>
    </w:p>
    <w:p w:rsidR="00624AA6" w:rsidRPr="00624AA6" w:rsidRDefault="00624AA6" w:rsidP="00624AA6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624AA6">
        <w:rPr>
          <w:rFonts w:ascii="Times New Roman" w:eastAsia="Times New Roman" w:hAnsi="Times New Roman" w:cs="Times New Roman"/>
          <w:color w:val="000000"/>
          <w:lang w:eastAsia="ru-RU"/>
        </w:rPr>
        <w:t>Наша Галактика (состав - звезды и звездные скопления, туманности, межзвездный газ, космические лучи и магнитные поля; строение Галактики, вращение Галактики и движение звезд в ней; радиоизлучение).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квазары). Метагалактика (системы галактик и крупномасштабная структура Вселенной, расширение Метагалактики, гипотеза "горячей Вселенной", космологические модели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Жизнь и разум во Вселенной (эволюция Вселенной и жизнь, проблема внеземных цивилизаций).</w:t>
      </w:r>
    </w:p>
    <w:sectPr w:rsidR="00624AA6" w:rsidRPr="00624AA6" w:rsidSect="00624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A6"/>
    <w:rsid w:val="000E2CE4"/>
    <w:rsid w:val="002C0B1A"/>
    <w:rsid w:val="00624AA6"/>
    <w:rsid w:val="00E4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24AA6"/>
  </w:style>
  <w:style w:type="character" w:customStyle="1" w:styleId="c31">
    <w:name w:val="c31"/>
    <w:basedOn w:val="a0"/>
    <w:rsid w:val="00624AA6"/>
  </w:style>
  <w:style w:type="paragraph" w:customStyle="1" w:styleId="c6">
    <w:name w:val="c6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24AA6"/>
  </w:style>
  <w:style w:type="character" w:customStyle="1" w:styleId="c57">
    <w:name w:val="c57"/>
    <w:basedOn w:val="a0"/>
    <w:rsid w:val="00624AA6"/>
  </w:style>
  <w:style w:type="character" w:customStyle="1" w:styleId="c53">
    <w:name w:val="c53"/>
    <w:basedOn w:val="a0"/>
    <w:rsid w:val="00624AA6"/>
  </w:style>
  <w:style w:type="paragraph" w:customStyle="1" w:styleId="c16">
    <w:name w:val="c16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624AA6"/>
  </w:style>
  <w:style w:type="character" w:customStyle="1" w:styleId="c23">
    <w:name w:val="c23"/>
    <w:basedOn w:val="a0"/>
    <w:rsid w:val="00624AA6"/>
  </w:style>
  <w:style w:type="character" w:customStyle="1" w:styleId="c7">
    <w:name w:val="c7"/>
    <w:basedOn w:val="a0"/>
    <w:rsid w:val="00624AA6"/>
  </w:style>
  <w:style w:type="paragraph" w:customStyle="1" w:styleId="c1">
    <w:name w:val="c1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624AA6"/>
  </w:style>
  <w:style w:type="character" w:styleId="a3">
    <w:name w:val="annotation reference"/>
    <w:basedOn w:val="a0"/>
    <w:uiPriority w:val="99"/>
    <w:semiHidden/>
    <w:unhideWhenUsed/>
    <w:rsid w:val="00624A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4AA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4AA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4A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4AA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A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24AA6"/>
  </w:style>
  <w:style w:type="character" w:customStyle="1" w:styleId="c31">
    <w:name w:val="c31"/>
    <w:basedOn w:val="a0"/>
    <w:rsid w:val="00624AA6"/>
  </w:style>
  <w:style w:type="paragraph" w:customStyle="1" w:styleId="c6">
    <w:name w:val="c6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24AA6"/>
  </w:style>
  <w:style w:type="character" w:customStyle="1" w:styleId="c57">
    <w:name w:val="c57"/>
    <w:basedOn w:val="a0"/>
    <w:rsid w:val="00624AA6"/>
  </w:style>
  <w:style w:type="character" w:customStyle="1" w:styleId="c53">
    <w:name w:val="c53"/>
    <w:basedOn w:val="a0"/>
    <w:rsid w:val="00624AA6"/>
  </w:style>
  <w:style w:type="paragraph" w:customStyle="1" w:styleId="c16">
    <w:name w:val="c16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624AA6"/>
  </w:style>
  <w:style w:type="character" w:customStyle="1" w:styleId="c23">
    <w:name w:val="c23"/>
    <w:basedOn w:val="a0"/>
    <w:rsid w:val="00624AA6"/>
  </w:style>
  <w:style w:type="character" w:customStyle="1" w:styleId="c7">
    <w:name w:val="c7"/>
    <w:basedOn w:val="a0"/>
    <w:rsid w:val="00624AA6"/>
  </w:style>
  <w:style w:type="paragraph" w:customStyle="1" w:styleId="c1">
    <w:name w:val="c1"/>
    <w:basedOn w:val="a"/>
    <w:rsid w:val="006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624AA6"/>
  </w:style>
  <w:style w:type="character" w:styleId="a3">
    <w:name w:val="annotation reference"/>
    <w:basedOn w:val="a0"/>
    <w:uiPriority w:val="99"/>
    <w:semiHidden/>
    <w:unhideWhenUsed/>
    <w:rsid w:val="00624A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4AA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4AA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4A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4AA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2172</Words>
  <Characters>12385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TRR</dc:creator>
  <cp:keywords/>
  <dc:description/>
  <cp:lastModifiedBy>1</cp:lastModifiedBy>
  <cp:revision>5</cp:revision>
  <dcterms:created xsi:type="dcterms:W3CDTF">2017-10-12T14:21:00Z</dcterms:created>
  <dcterms:modified xsi:type="dcterms:W3CDTF">2019-03-13T18:31:00Z</dcterms:modified>
</cp:coreProperties>
</file>