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41" w:rsidRPr="00660541" w:rsidRDefault="00660541" w:rsidP="00660541">
      <w:pPr>
        <w:widowControl w:val="0"/>
        <w:autoSpaceDE w:val="0"/>
        <w:autoSpaceDN w:val="0"/>
        <w:spacing w:before="73" w:after="0" w:line="278" w:lineRule="auto"/>
        <w:ind w:right="7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_GoBack"/>
      <w:bookmarkEnd w:id="0"/>
      <w:r w:rsidRPr="00660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Отчет о деятельности Центра образования цифрового и гуманитарного профилей «Точка роста» МБОУ «Хебдинская СОШ»</w:t>
      </w:r>
    </w:p>
    <w:p w:rsidR="00660541" w:rsidRPr="00660541" w:rsidRDefault="00660541" w:rsidP="00660541">
      <w:pPr>
        <w:widowControl w:val="0"/>
        <w:autoSpaceDE w:val="0"/>
        <w:autoSpaceDN w:val="0"/>
        <w:spacing w:before="73" w:after="0" w:line="278" w:lineRule="auto"/>
        <w:ind w:left="1163" w:right="732" w:firstLine="2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 2019-2020 учебный год</w:t>
      </w:r>
    </w:p>
    <w:p w:rsidR="00660541" w:rsidRPr="00660541" w:rsidRDefault="00660541" w:rsidP="0066054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660541" w:rsidRPr="00660541" w:rsidRDefault="00660541" w:rsidP="00660541">
      <w:pPr>
        <w:widowControl w:val="0"/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660541">
        <w:rPr>
          <w:rFonts w:ascii="Times New Roman" w:eastAsia="Times New Roman" w:hAnsi="Times New Roman" w:cs="Times New Roman"/>
          <w:spacing w:val="11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рамках </w:t>
      </w:r>
      <w:r w:rsidRPr="00660541">
        <w:rPr>
          <w:rFonts w:ascii="Times New Roman" w:eastAsia="Times New Roman" w:hAnsi="Times New Roman" w:cs="Times New Roman"/>
          <w:spacing w:val="15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федерального </w:t>
      </w:r>
      <w:r w:rsidRPr="00660541">
        <w:rPr>
          <w:rFonts w:ascii="Times New Roman" w:eastAsia="Times New Roman" w:hAnsi="Times New Roman" w:cs="Times New Roman"/>
          <w:spacing w:val="14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проекта </w:t>
      </w:r>
      <w:r w:rsidRPr="00660541">
        <w:rPr>
          <w:rFonts w:ascii="Times New Roman" w:eastAsia="Times New Roman" w:hAnsi="Times New Roman" w:cs="Times New Roman"/>
          <w:spacing w:val="17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«Современная </w:t>
      </w:r>
      <w:r w:rsidRPr="00660541">
        <w:rPr>
          <w:rFonts w:ascii="Times New Roman" w:eastAsia="Times New Roman" w:hAnsi="Times New Roman" w:cs="Times New Roman"/>
          <w:spacing w:val="14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школа» </w:t>
      </w:r>
      <w:r w:rsidRPr="00660541">
        <w:rPr>
          <w:rFonts w:ascii="Times New Roman" w:eastAsia="Times New Roman" w:hAnsi="Times New Roman" w:cs="Times New Roman"/>
          <w:spacing w:val="8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национального </w:t>
      </w:r>
      <w:r w:rsidRPr="00660541">
        <w:rPr>
          <w:rFonts w:ascii="Times New Roman" w:eastAsia="Times New Roman" w:hAnsi="Times New Roman" w:cs="Times New Roman"/>
          <w:spacing w:val="14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</w:t>
      </w:r>
    </w:p>
    <w:p w:rsidR="00660541" w:rsidRPr="00660541" w:rsidRDefault="00660541" w:rsidP="00660541">
      <w:pPr>
        <w:widowControl w:val="0"/>
        <w:tabs>
          <w:tab w:val="left" w:pos="1908"/>
          <w:tab w:val="left" w:pos="2248"/>
          <w:tab w:val="left" w:pos="3394"/>
          <w:tab w:val="left" w:pos="4394"/>
          <w:tab w:val="left" w:pos="5598"/>
          <w:tab w:val="left" w:pos="8464"/>
          <w:tab w:val="left" w:pos="9121"/>
        </w:tabs>
        <w:autoSpaceDE w:val="0"/>
        <w:autoSpaceDN w:val="0"/>
        <w:spacing w:before="43" w:after="0"/>
        <w:ind w:left="122" w:right="21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«Образование»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сельских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школах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создается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материально-техническая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база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660541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для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реализации </w:t>
      </w:r>
      <w:r w:rsidRPr="00660541">
        <w:rPr>
          <w:rFonts w:ascii="Times New Roman" w:eastAsia="Times New Roman" w:hAnsi="Times New Roman" w:cs="Times New Roman"/>
          <w:spacing w:val="29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 </w:t>
      </w:r>
      <w:r w:rsidRPr="00660541">
        <w:rPr>
          <w:rFonts w:ascii="Times New Roman" w:eastAsia="Times New Roman" w:hAnsi="Times New Roman" w:cs="Times New Roman"/>
          <w:spacing w:val="29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цифрового </w:t>
      </w:r>
      <w:r w:rsidRPr="00660541">
        <w:rPr>
          <w:rFonts w:ascii="Times New Roman" w:eastAsia="Times New Roman" w:hAnsi="Times New Roman" w:cs="Times New Roman"/>
          <w:spacing w:val="30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660541">
        <w:rPr>
          <w:rFonts w:ascii="Times New Roman" w:eastAsia="Times New Roman" w:hAnsi="Times New Roman" w:cs="Times New Roman"/>
          <w:spacing w:val="30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гуманитарного </w:t>
      </w:r>
      <w:r w:rsidRPr="00660541">
        <w:rPr>
          <w:rFonts w:ascii="Times New Roman" w:eastAsia="Times New Roman" w:hAnsi="Times New Roman" w:cs="Times New Roman"/>
          <w:spacing w:val="30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профилей </w:t>
      </w:r>
      <w:r w:rsidRPr="00660541">
        <w:rPr>
          <w:rFonts w:ascii="Times New Roman" w:eastAsia="Times New Roman" w:hAnsi="Times New Roman" w:cs="Times New Roman"/>
          <w:spacing w:val="29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660541">
        <w:rPr>
          <w:rFonts w:ascii="Times New Roman" w:eastAsia="Times New Roman" w:hAnsi="Times New Roman" w:cs="Times New Roman"/>
          <w:spacing w:val="27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центрах </w:t>
      </w:r>
      <w:r w:rsidRPr="00660541">
        <w:rPr>
          <w:rFonts w:ascii="Times New Roman" w:eastAsia="Times New Roman" w:hAnsi="Times New Roman" w:cs="Times New Roman"/>
          <w:spacing w:val="31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</w:t>
      </w:r>
    </w:p>
    <w:p w:rsidR="00660541" w:rsidRPr="00660541" w:rsidRDefault="00660541" w:rsidP="00660541">
      <w:pPr>
        <w:widowControl w:val="0"/>
        <w:autoSpaceDE w:val="0"/>
        <w:autoSpaceDN w:val="0"/>
        <w:spacing w:after="0" w:line="275" w:lineRule="exact"/>
        <w:ind w:left="12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«Точка роста».</w:t>
      </w:r>
    </w:p>
    <w:p w:rsidR="00660541" w:rsidRPr="00660541" w:rsidRDefault="00660541" w:rsidP="00660541">
      <w:pPr>
        <w:widowControl w:val="0"/>
        <w:autoSpaceDE w:val="0"/>
        <w:autoSpaceDN w:val="0"/>
        <w:spacing w:before="41" w:after="0" w:line="278" w:lineRule="auto"/>
        <w:ind w:left="122" w:right="732" w:firstLine="7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МБОУ «Хебдинская СОШ» со 24 сентября 2019 года начал деятельность Центр образования цифрового и гуманитарного профилей «Точка</w:t>
      </w:r>
      <w:r w:rsidRPr="0066054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роста».</w:t>
      </w:r>
    </w:p>
    <w:p w:rsidR="00660541" w:rsidRPr="00660541" w:rsidRDefault="00660541" w:rsidP="00660541">
      <w:pPr>
        <w:widowControl w:val="0"/>
        <w:autoSpaceDE w:val="0"/>
        <w:autoSpaceDN w:val="0"/>
        <w:spacing w:after="0" w:line="272" w:lineRule="exact"/>
        <w:ind w:left="12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Цель федерального проекта «Современная школа»:</w:t>
      </w:r>
    </w:p>
    <w:p w:rsidR="00660541" w:rsidRPr="00660541" w:rsidRDefault="00660541" w:rsidP="00660541">
      <w:pPr>
        <w:widowControl w:val="0"/>
        <w:autoSpaceDE w:val="0"/>
        <w:autoSpaceDN w:val="0"/>
        <w:spacing w:before="41" w:after="0"/>
        <w:ind w:left="122" w:right="21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Вхождение РФ к 2024 году в ТОП10 стран мира по качеству общего образования, воспитания гармонично развитой и социально ответственной личности, посредством обновления содержания, технологий и методов обучения.</w:t>
      </w:r>
    </w:p>
    <w:p w:rsidR="00660541" w:rsidRPr="00660541" w:rsidRDefault="00660541" w:rsidP="00660541">
      <w:pPr>
        <w:widowControl w:val="0"/>
        <w:autoSpaceDE w:val="0"/>
        <w:autoSpaceDN w:val="0"/>
        <w:spacing w:before="1" w:after="0"/>
        <w:ind w:left="122" w:right="208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Основная цель программы – внедрение новых методов обучения и воспитания, а также образовательных технологий, обеспечивающих освоение воспитанниками базовых навыков и умений, повышение их мотивации к обучению и вовлеченности в образовательный процесс во всех образовательных организациях на уровнях основного общего и среднего образования к 2024 году. «Точки роста» создаются как структурные подразделения общеобразовательных организаций расположенных в сельской, поселковой местности и малых городах. За счёт специально разработанных программ происходит повышение качества подготовки и воспитания для всех участников образовательного процесса: детей, их родителей и педагогов.</w:t>
      </w:r>
    </w:p>
    <w:p w:rsidR="00660541" w:rsidRPr="00660541" w:rsidRDefault="00660541" w:rsidP="00660541">
      <w:pPr>
        <w:widowControl w:val="0"/>
        <w:autoSpaceDE w:val="0"/>
        <w:autoSpaceDN w:val="0"/>
        <w:spacing w:after="0" w:line="276" w:lineRule="exact"/>
        <w:ind w:left="2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Задачами деятельности Центра являются:</w:t>
      </w:r>
    </w:p>
    <w:p w:rsidR="00660541" w:rsidRPr="00660541" w:rsidRDefault="00660541" w:rsidP="00660541">
      <w:pPr>
        <w:widowControl w:val="0"/>
        <w:numPr>
          <w:ilvl w:val="0"/>
          <w:numId w:val="1"/>
        </w:numPr>
        <w:tabs>
          <w:tab w:val="left" w:pos="830"/>
        </w:tabs>
        <w:autoSpaceDE w:val="0"/>
        <w:autoSpaceDN w:val="0"/>
        <w:spacing w:before="41" w:after="0" w:line="240" w:lineRule="auto"/>
        <w:ind w:right="2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</w:t>
      </w:r>
      <w:r w:rsidRPr="0066054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профилей;</w:t>
      </w:r>
    </w:p>
    <w:p w:rsidR="00660541" w:rsidRPr="00660541" w:rsidRDefault="00660541" w:rsidP="00660541">
      <w:pPr>
        <w:widowControl w:val="0"/>
        <w:numPr>
          <w:ilvl w:val="0"/>
          <w:numId w:val="1"/>
        </w:numPr>
        <w:tabs>
          <w:tab w:val="left" w:pos="830"/>
        </w:tabs>
        <w:autoSpaceDE w:val="0"/>
        <w:autoSpaceDN w:val="0"/>
        <w:spacing w:after="0" w:line="273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обновление содержания и совершенствование методов обучения предметных областей «Технология», «Математика и информатика», «Основы безопасности</w:t>
      </w:r>
      <w:r w:rsidRPr="0066054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жизнедеятельности»;</w:t>
      </w:r>
    </w:p>
    <w:p w:rsidR="00660541" w:rsidRPr="00660541" w:rsidRDefault="00660541" w:rsidP="00660541">
      <w:pPr>
        <w:widowControl w:val="0"/>
        <w:numPr>
          <w:ilvl w:val="0"/>
          <w:numId w:val="1"/>
        </w:numPr>
        <w:tabs>
          <w:tab w:val="left" w:pos="830"/>
        </w:tabs>
        <w:autoSpaceDE w:val="0"/>
        <w:autoSpaceDN w:val="0"/>
        <w:spacing w:before="1" w:after="0" w:line="240" w:lineRule="auto"/>
        <w:ind w:right="2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инфраструктуры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</w:t>
      </w:r>
      <w:r w:rsidRPr="00660541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общественности</w:t>
      </w:r>
    </w:p>
    <w:p w:rsidR="00660541" w:rsidRPr="00660541" w:rsidRDefault="00660541" w:rsidP="00660541">
      <w:pPr>
        <w:widowControl w:val="0"/>
        <w:autoSpaceDE w:val="0"/>
        <w:autoSpaceDN w:val="0"/>
        <w:spacing w:after="0"/>
        <w:ind w:left="122" w:right="21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 же к задачам Центра относят охват своей деятельностью на обновленной материально-технической базе не менее 100% обучающихся школы, осваивающих основную общеобразовательную программу по предметным областям «Технология»,</w:t>
      </w:r>
    </w:p>
    <w:p w:rsidR="00660541" w:rsidRPr="00660541" w:rsidRDefault="00660541" w:rsidP="00660541">
      <w:pPr>
        <w:widowControl w:val="0"/>
        <w:autoSpaceDE w:val="0"/>
        <w:autoSpaceDN w:val="0"/>
        <w:spacing w:after="0"/>
        <w:ind w:left="122" w:right="21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«Математика и информатика», «Основы безопасности жизнедеятельности», а также обеспечение не менее 70% охвата от общего контингента обучающихся в школе дополнительными общеобразовательными программами цифрового, естественнонаучного, технического и гуманитарного профилей во внеурочное время, в том числе с использованием дистанционных форм обучения и сетевого партнёрства.</w:t>
      </w:r>
    </w:p>
    <w:p w:rsidR="00660541" w:rsidRPr="00660541" w:rsidRDefault="00660541" w:rsidP="00660541">
      <w:pPr>
        <w:widowControl w:val="0"/>
        <w:autoSpaceDE w:val="0"/>
        <w:autoSpaceDN w:val="0"/>
        <w:spacing w:before="73" w:after="0" w:line="240" w:lineRule="auto"/>
        <w:ind w:left="12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К ожидаемым результатам Центра относится:</w:t>
      </w:r>
    </w:p>
    <w:p w:rsidR="00660541" w:rsidRPr="00660541" w:rsidRDefault="00660541" w:rsidP="00660541">
      <w:pPr>
        <w:widowControl w:val="0"/>
        <w:numPr>
          <w:ilvl w:val="1"/>
          <w:numId w:val="1"/>
        </w:numPr>
        <w:tabs>
          <w:tab w:val="left" w:pos="842"/>
        </w:tabs>
        <w:autoSpaceDE w:val="0"/>
        <w:autoSpaceDN w:val="0"/>
        <w:spacing w:before="39" w:after="0" w:line="240" w:lineRule="auto"/>
        <w:ind w:left="841" w:right="2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Модернизация материально-технической базы для реализации образовательных программ цифрового, технического, естественно-научного и гуманитарного профилей</w:t>
      </w:r>
    </w:p>
    <w:p w:rsidR="00660541" w:rsidRPr="00660541" w:rsidRDefault="00660541" w:rsidP="00660541">
      <w:pPr>
        <w:widowControl w:val="0"/>
        <w:numPr>
          <w:ilvl w:val="1"/>
          <w:numId w:val="1"/>
        </w:numPr>
        <w:tabs>
          <w:tab w:val="left" w:pos="842"/>
        </w:tabs>
        <w:autoSpaceDE w:val="0"/>
        <w:autoSpaceDN w:val="0"/>
        <w:spacing w:after="0" w:line="275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Обновление:</w:t>
      </w:r>
    </w:p>
    <w:p w:rsidR="00660541" w:rsidRPr="00660541" w:rsidRDefault="00660541" w:rsidP="00660541">
      <w:pPr>
        <w:widowControl w:val="0"/>
        <w:numPr>
          <w:ilvl w:val="0"/>
          <w:numId w:val="4"/>
        </w:numPr>
        <w:tabs>
          <w:tab w:val="left" w:pos="841"/>
          <w:tab w:val="left" w:pos="842"/>
        </w:tabs>
        <w:autoSpaceDE w:val="0"/>
        <w:autoSpaceDN w:val="0"/>
        <w:spacing w:before="4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перечня средств обучения и учебно-методических</w:t>
      </w:r>
      <w:r w:rsidRPr="00660541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комплексов;</w:t>
      </w:r>
    </w:p>
    <w:p w:rsidR="00660541" w:rsidRPr="00660541" w:rsidRDefault="00660541" w:rsidP="00660541">
      <w:pPr>
        <w:widowControl w:val="0"/>
        <w:numPr>
          <w:ilvl w:val="0"/>
          <w:numId w:val="4"/>
        </w:numPr>
        <w:tabs>
          <w:tab w:val="left" w:pos="841"/>
          <w:tab w:val="left" w:pos="842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содержания образовательных</w:t>
      </w:r>
      <w:r w:rsidRPr="00660541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программ;</w:t>
      </w:r>
    </w:p>
    <w:p w:rsidR="00660541" w:rsidRPr="00660541" w:rsidRDefault="00660541" w:rsidP="00660541">
      <w:pPr>
        <w:widowControl w:val="0"/>
        <w:numPr>
          <w:ilvl w:val="0"/>
          <w:numId w:val="4"/>
        </w:numPr>
        <w:tabs>
          <w:tab w:val="left" w:pos="841"/>
          <w:tab w:val="left" w:pos="842"/>
        </w:tabs>
        <w:autoSpaceDE w:val="0"/>
        <w:autoSpaceDN w:val="0"/>
        <w:spacing w:before="4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методик преподавания и</w:t>
      </w:r>
      <w:r w:rsidRPr="00660541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оценивания.</w:t>
      </w:r>
    </w:p>
    <w:p w:rsidR="00660541" w:rsidRPr="00660541" w:rsidRDefault="00660541" w:rsidP="00660541">
      <w:pPr>
        <w:widowControl w:val="0"/>
        <w:numPr>
          <w:ilvl w:val="1"/>
          <w:numId w:val="1"/>
        </w:numPr>
        <w:tabs>
          <w:tab w:val="left" w:pos="842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Актуализация дизайна</w:t>
      </w:r>
      <w:r w:rsidRPr="00660541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инфраструктуры</w:t>
      </w:r>
    </w:p>
    <w:p w:rsidR="00660541" w:rsidRPr="00660541" w:rsidRDefault="00660541" w:rsidP="00660541">
      <w:pPr>
        <w:widowControl w:val="0"/>
        <w:numPr>
          <w:ilvl w:val="1"/>
          <w:numId w:val="1"/>
        </w:numPr>
        <w:tabs>
          <w:tab w:val="left" w:pos="84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Внедрение дистанционных</w:t>
      </w:r>
      <w:r w:rsidRPr="0066054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</w:t>
      </w:r>
    </w:p>
    <w:p w:rsidR="00660541" w:rsidRPr="00660541" w:rsidRDefault="00660541" w:rsidP="00660541">
      <w:pPr>
        <w:widowControl w:val="0"/>
        <w:numPr>
          <w:ilvl w:val="1"/>
          <w:numId w:val="1"/>
        </w:numPr>
        <w:tabs>
          <w:tab w:val="left" w:pos="84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сетевых форм</w:t>
      </w:r>
    </w:p>
    <w:p w:rsidR="00660541" w:rsidRPr="00660541" w:rsidRDefault="00660541" w:rsidP="0066054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60541" w:rsidRPr="00660541" w:rsidRDefault="00660541" w:rsidP="00660541">
      <w:pPr>
        <w:widowControl w:val="0"/>
        <w:autoSpaceDE w:val="0"/>
        <w:autoSpaceDN w:val="0"/>
        <w:spacing w:before="2" w:after="0"/>
        <w:ind w:left="122" w:right="207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апреля по август 2019 года выполнена работа о формировании нормативно- правовой базы Центра образования «Точка роста», подписан приказ о создании рабочей группы по реализации мероприятий, разработаны положения о Центре образования</w:t>
      </w:r>
    </w:p>
    <w:p w:rsidR="00660541" w:rsidRPr="00660541" w:rsidRDefault="00660541" w:rsidP="00660541">
      <w:pPr>
        <w:widowControl w:val="0"/>
        <w:autoSpaceDE w:val="0"/>
        <w:autoSpaceDN w:val="0"/>
        <w:spacing w:after="0" w:line="274" w:lineRule="exact"/>
        <w:ind w:left="12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«Точка роста», подготовлены локальные акты и должностные инструкции.</w:t>
      </w:r>
    </w:p>
    <w:p w:rsidR="00660541" w:rsidRPr="00660541" w:rsidRDefault="00660541" w:rsidP="00660541">
      <w:pPr>
        <w:widowControl w:val="0"/>
        <w:autoSpaceDE w:val="0"/>
        <w:autoSpaceDN w:val="0"/>
        <w:spacing w:before="43" w:after="0"/>
        <w:ind w:left="122" w:right="204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начала 2019-2020 учебного года начал свою деятельность Центр образования цифрового и гуманитарного профилей «Точка роста».</w:t>
      </w:r>
    </w:p>
    <w:p w:rsidR="00660541" w:rsidRPr="00660541" w:rsidRDefault="00660541" w:rsidP="0066054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60541" w:rsidRPr="00660541" w:rsidRDefault="00660541" w:rsidP="00660541">
      <w:pPr>
        <w:widowControl w:val="0"/>
        <w:autoSpaceDE w:val="0"/>
        <w:autoSpaceDN w:val="0"/>
        <w:spacing w:after="0" w:line="240" w:lineRule="auto"/>
        <w:ind w:left="12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Кадровый состав Центра: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Руководитель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4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 дополнительного</w:t>
      </w:r>
      <w:r w:rsidRPr="0066054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43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Педагог-организатор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4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 по</w:t>
      </w:r>
      <w:r w:rsidRPr="00660541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шахматам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39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 по предмету «ОБЖ»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43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 по предмету</w:t>
      </w:r>
      <w:r w:rsidRPr="0066054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«Технология»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4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 по предмету</w:t>
      </w:r>
      <w:r w:rsidRPr="0066054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«Информатика»</w:t>
      </w:r>
    </w:p>
    <w:p w:rsidR="00660541" w:rsidRPr="00660541" w:rsidRDefault="00660541" w:rsidP="00660541">
      <w:pPr>
        <w:widowControl w:val="0"/>
        <w:autoSpaceDE w:val="0"/>
        <w:autoSpaceDN w:val="0"/>
        <w:spacing w:before="41" w:after="0"/>
        <w:ind w:left="122" w:firstLine="35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 Центра в течении учебного года проходили различные курсы повышения квалификации, принимали участие в семинарах и форумах:</w:t>
      </w:r>
    </w:p>
    <w:p w:rsidR="00660541" w:rsidRPr="00660541" w:rsidRDefault="00660541" w:rsidP="00660541">
      <w:pPr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before="1" w:after="0" w:line="240" w:lineRule="auto"/>
        <w:ind w:left="841" w:right="20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Джабраилов А.А. – </w:t>
      </w:r>
      <w:r w:rsidRPr="0066054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руководитель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Центра («Гибкие компетенции проектной деятельности»; Всероссийский Форум руководителей Центров образования цифрового и гуманитарного профилей «Точка роста»: «Национальный</w:t>
      </w:r>
      <w:r w:rsidRPr="00660541">
        <w:rPr>
          <w:rFonts w:ascii="Times New Roman" w:eastAsia="Times New Roman" w:hAnsi="Times New Roman" w:cs="Times New Roman"/>
          <w:spacing w:val="46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</w:t>
      </w:r>
    </w:p>
    <w:p w:rsidR="00660541" w:rsidRPr="00660541" w:rsidRDefault="00660541" w:rsidP="00660541">
      <w:pPr>
        <w:widowControl w:val="0"/>
        <w:autoSpaceDE w:val="0"/>
        <w:autoSpaceDN w:val="0"/>
        <w:spacing w:after="0" w:line="274" w:lineRule="exact"/>
        <w:ind w:left="8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«Образования»: сообщество, команда, результат»; </w:t>
      </w:r>
    </w:p>
    <w:p w:rsidR="00660541" w:rsidRPr="00660541" w:rsidRDefault="00660541" w:rsidP="00660541">
      <w:pPr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before="68" w:after="0" w:line="240" w:lineRule="auto"/>
        <w:ind w:left="841" w:right="2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Гаджиева П.А. – педагог дополнительного образования («Гибкие компетенции проектной деятельности»;)</w:t>
      </w:r>
    </w:p>
    <w:p w:rsidR="00660541" w:rsidRPr="00660541" w:rsidRDefault="00660541" w:rsidP="00660541">
      <w:pPr>
        <w:widowControl w:val="0"/>
        <w:numPr>
          <w:ilvl w:val="0"/>
          <w:numId w:val="2"/>
        </w:numPr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Гаджиева П.А. – педагог дополнительного образования («Гибкие компетенции проектной деятельности»)</w:t>
      </w:r>
    </w:p>
    <w:p w:rsidR="00660541" w:rsidRPr="00660541" w:rsidRDefault="00660541" w:rsidP="00660541">
      <w:pPr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before="68" w:after="0" w:line="240" w:lineRule="auto"/>
        <w:ind w:left="841" w:right="2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Давудов Д.М. –педагог-организатор («Гибкие компетенции проектной деятельности», «Педагогика дополнительного образования детей и взрослых», «Освоение визуального языка программирования Scratch и создание собственных проектов в Scratch» на базе ДГУ)</w:t>
      </w:r>
    </w:p>
    <w:p w:rsidR="00660541" w:rsidRPr="00660541" w:rsidRDefault="00660541" w:rsidP="00660541">
      <w:pPr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before="2"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Юсупов Ю.Г.</w:t>
      </w:r>
      <w:r w:rsidRPr="00660541">
        <w:rPr>
          <w:rFonts w:ascii="Times New Roman" w:eastAsia="Times New Roman" w:hAnsi="Times New Roman" w:cs="Times New Roman"/>
          <w:spacing w:val="44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660541">
        <w:rPr>
          <w:rFonts w:ascii="Times New Roman" w:eastAsia="Times New Roman" w:hAnsi="Times New Roman" w:cs="Times New Roman"/>
          <w:spacing w:val="45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</w:t>
      </w:r>
      <w:r w:rsidRPr="00660541">
        <w:rPr>
          <w:rFonts w:ascii="Times New Roman" w:eastAsia="Times New Roman" w:hAnsi="Times New Roman" w:cs="Times New Roman"/>
          <w:spacing w:val="4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ОБЖ</w:t>
      </w:r>
      <w:r w:rsidRPr="00660541">
        <w:rPr>
          <w:rFonts w:ascii="Times New Roman" w:eastAsia="Times New Roman" w:hAnsi="Times New Roman" w:cs="Times New Roman"/>
          <w:spacing w:val="4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(«Гибкие</w:t>
      </w:r>
      <w:r w:rsidRPr="00660541">
        <w:rPr>
          <w:rFonts w:ascii="Times New Roman" w:eastAsia="Times New Roman" w:hAnsi="Times New Roman" w:cs="Times New Roman"/>
          <w:spacing w:val="42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компетенции</w:t>
      </w:r>
      <w:r w:rsidRPr="00660541">
        <w:rPr>
          <w:rFonts w:ascii="Times New Roman" w:eastAsia="Times New Roman" w:hAnsi="Times New Roman" w:cs="Times New Roman"/>
          <w:spacing w:val="4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проектной</w:t>
      </w:r>
      <w:r w:rsidRPr="00660541">
        <w:rPr>
          <w:rFonts w:ascii="Times New Roman" w:eastAsia="Times New Roman" w:hAnsi="Times New Roman" w:cs="Times New Roman"/>
          <w:spacing w:val="4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деятельности»;</w:t>
      </w:r>
    </w:p>
    <w:p w:rsidR="00660541" w:rsidRPr="00660541" w:rsidRDefault="00660541" w:rsidP="00660541">
      <w:pPr>
        <w:widowControl w:val="0"/>
        <w:autoSpaceDE w:val="0"/>
        <w:autoSpaceDN w:val="0"/>
        <w:spacing w:before="40" w:after="0" w:line="278" w:lineRule="auto"/>
        <w:ind w:left="841" w:right="21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«Педагогика дополнительного образования детей и взрослых»; обучение по предмету «Основы безопасности жизнедеятельности» на базе республиканской базы МЧС)</w:t>
      </w:r>
    </w:p>
    <w:p w:rsidR="00660541" w:rsidRPr="00660541" w:rsidRDefault="00660541" w:rsidP="00660541">
      <w:pPr>
        <w:widowControl w:val="0"/>
        <w:numPr>
          <w:ilvl w:val="0"/>
          <w:numId w:val="2"/>
        </w:numPr>
        <w:tabs>
          <w:tab w:val="left" w:pos="842"/>
          <w:tab w:val="left" w:pos="2983"/>
          <w:tab w:val="left" w:pos="3307"/>
          <w:tab w:val="left" w:pos="5729"/>
        </w:tabs>
        <w:autoSpaceDE w:val="0"/>
        <w:autoSpaceDN w:val="0"/>
        <w:spacing w:after="0" w:line="240" w:lineRule="auto"/>
        <w:ind w:left="841" w:right="2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Магомедов М-к. И.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–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учитель  </w:t>
      </w:r>
      <w:r w:rsidRPr="00660541">
        <w:rPr>
          <w:rFonts w:ascii="Times New Roman" w:eastAsia="Times New Roman" w:hAnsi="Times New Roman" w:cs="Times New Roman"/>
          <w:spacing w:val="25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технологии</w:t>
      </w:r>
      <w:r w:rsidRPr="0066054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ab/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(«Гибкие компетенции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проектной деятельности»; «Педагогика дополнительного образования детей и</w:t>
      </w:r>
      <w:r w:rsidRPr="00660541">
        <w:rPr>
          <w:rFonts w:ascii="Times New Roman" w:eastAsia="Times New Roman" w:hAnsi="Times New Roman" w:cs="Times New Roman"/>
          <w:spacing w:val="29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взрослых»;</w:t>
      </w:r>
    </w:p>
    <w:p w:rsidR="00660541" w:rsidRPr="00660541" w:rsidRDefault="00660541" w:rsidP="00660541">
      <w:pPr>
        <w:widowControl w:val="0"/>
        <w:autoSpaceDE w:val="0"/>
        <w:autoSpaceDN w:val="0"/>
        <w:spacing w:after="0" w:line="278" w:lineRule="auto"/>
        <w:ind w:left="8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«Современные проектные методы развития высокотехнологичных предметных навыков обучающихся предметной области Технология» на базе Кванториум г.Махачкала)</w:t>
      </w:r>
    </w:p>
    <w:p w:rsidR="00660541" w:rsidRPr="00660541" w:rsidRDefault="00660541" w:rsidP="00660541">
      <w:pPr>
        <w:widowControl w:val="0"/>
        <w:numPr>
          <w:ilvl w:val="0"/>
          <w:numId w:val="2"/>
        </w:numPr>
        <w:tabs>
          <w:tab w:val="left" w:pos="842"/>
          <w:tab w:val="left" w:pos="1924"/>
          <w:tab w:val="left" w:pos="2618"/>
          <w:tab w:val="left" w:pos="2971"/>
          <w:tab w:val="left" w:pos="4020"/>
          <w:tab w:val="left" w:pos="5671"/>
          <w:tab w:val="left" w:pos="6834"/>
          <w:tab w:val="left" w:pos="8405"/>
        </w:tabs>
        <w:autoSpaceDE w:val="0"/>
        <w:autoSpaceDN w:val="0"/>
        <w:spacing w:after="0" w:line="240" w:lineRule="auto"/>
        <w:ind w:left="841" w:right="2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Нурмагомедова А.О. –учитель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информатики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(«Гибкие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компетенции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66054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проектной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деятельности»; «Педагогика дополнительного образования детей и</w:t>
      </w:r>
      <w:r w:rsidRPr="00660541">
        <w:rPr>
          <w:rFonts w:ascii="Times New Roman" w:eastAsia="Times New Roman" w:hAnsi="Times New Roman" w:cs="Times New Roman"/>
          <w:spacing w:val="29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взрослых»;</w:t>
      </w:r>
    </w:p>
    <w:p w:rsidR="00660541" w:rsidRPr="00660541" w:rsidRDefault="00660541" w:rsidP="00660541">
      <w:pPr>
        <w:widowControl w:val="0"/>
        <w:autoSpaceDE w:val="0"/>
        <w:autoSpaceDN w:val="0"/>
        <w:spacing w:after="0" w:line="278" w:lineRule="auto"/>
        <w:ind w:left="8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«Освоение визуального языка программирования Scratch и создание собственных проектов в Scratch» на базе ДГУ)</w:t>
      </w:r>
    </w:p>
    <w:p w:rsidR="00660541" w:rsidRPr="00660541" w:rsidRDefault="00660541" w:rsidP="0066054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60541" w:rsidRPr="00660541" w:rsidRDefault="00660541" w:rsidP="00660541">
      <w:pPr>
        <w:widowControl w:val="0"/>
        <w:autoSpaceDE w:val="0"/>
        <w:autoSpaceDN w:val="0"/>
        <w:spacing w:before="1" w:after="0"/>
        <w:ind w:left="122" w:right="205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работы Центра внесены изменения в образовательные программы по предметным областям: Технология, Информатика, ОБЖ. По "технологии" внедрены новые образовательные компетенции: 3D-моделирование, прототипирование, компьютерное черчение, технологии цифрового пространства – при сохранении объема технологических дисциплин.</w:t>
      </w:r>
    </w:p>
    <w:p w:rsidR="00660541" w:rsidRPr="00660541" w:rsidRDefault="00660541" w:rsidP="00660541">
      <w:pPr>
        <w:widowControl w:val="0"/>
        <w:autoSpaceDE w:val="0"/>
        <w:autoSpaceDN w:val="0"/>
        <w:spacing w:after="0" w:line="278" w:lineRule="auto"/>
        <w:ind w:left="122" w:right="208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Данные предметные области реализуются на всех уровнях образования, а также в формате урочных, внеурочных занятий и на занятиях дополнительного образования.</w:t>
      </w:r>
    </w:p>
    <w:p w:rsidR="00660541" w:rsidRPr="00660541" w:rsidRDefault="00660541" w:rsidP="0066054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60541" w:rsidRPr="00660541" w:rsidRDefault="00660541" w:rsidP="00660541">
      <w:pPr>
        <w:widowControl w:val="0"/>
        <w:autoSpaceDE w:val="0"/>
        <w:autoSpaceDN w:val="0"/>
        <w:spacing w:after="0" w:line="240" w:lineRule="auto"/>
        <w:ind w:left="1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Образовательные направления:</w:t>
      </w:r>
    </w:p>
    <w:p w:rsidR="00660541" w:rsidRPr="00660541" w:rsidRDefault="00660541" w:rsidP="00660541">
      <w:pPr>
        <w:widowControl w:val="0"/>
        <w:numPr>
          <w:ilvl w:val="1"/>
          <w:numId w:val="2"/>
        </w:numPr>
        <w:tabs>
          <w:tab w:val="left" w:pos="1042"/>
        </w:tabs>
        <w:autoSpaceDE w:val="0"/>
        <w:autoSpaceDN w:val="0"/>
        <w:spacing w:before="68" w:after="0" w:line="240" w:lineRule="auto"/>
        <w:ind w:hanging="20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общеобразовательные</w:t>
      </w:r>
      <w:r w:rsidRPr="0066054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программы: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73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«Технология», Информатика», «Основы безопасности</w:t>
      </w:r>
      <w:r w:rsidRPr="0066054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жизнедеятельности»</w:t>
      </w:r>
    </w:p>
    <w:p w:rsidR="00660541" w:rsidRPr="00660541" w:rsidRDefault="00660541" w:rsidP="00660541">
      <w:pPr>
        <w:widowControl w:val="0"/>
        <w:numPr>
          <w:ilvl w:val="1"/>
          <w:numId w:val="2"/>
        </w:numPr>
        <w:tabs>
          <w:tab w:val="left" w:pos="1147"/>
        </w:tabs>
        <w:autoSpaceDE w:val="0"/>
        <w:autoSpaceDN w:val="0"/>
        <w:spacing w:before="72" w:after="0" w:line="273" w:lineRule="auto"/>
        <w:ind w:left="841" w:right="209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Разноуровневые дополнительные общеобразовательные программы цифрового, естественнонаучного, технического и гуманитарного</w:t>
      </w:r>
      <w:r w:rsidRPr="0066054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профилей: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35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проектная</w:t>
      </w:r>
      <w:r w:rsidRPr="0066054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деятельность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71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научно-техническое</w:t>
      </w:r>
      <w:r w:rsidRPr="0066054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творчество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71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шахматное</w:t>
      </w:r>
      <w:r w:rsidRPr="00660541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образование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71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IT-технологии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71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Медиа-творчество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73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социокультурные</w:t>
      </w:r>
      <w:r w:rsidRPr="0066054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мероприятия</w:t>
      </w:r>
    </w:p>
    <w:p w:rsidR="00660541" w:rsidRPr="00660541" w:rsidRDefault="00660541" w:rsidP="00660541">
      <w:pPr>
        <w:widowControl w:val="0"/>
        <w:numPr>
          <w:ilvl w:val="0"/>
          <w:numId w:val="3"/>
        </w:numPr>
        <w:tabs>
          <w:tab w:val="left" w:pos="841"/>
          <w:tab w:val="left" w:pos="842"/>
        </w:tabs>
        <w:autoSpaceDE w:val="0"/>
        <w:autoSpaceDN w:val="0"/>
        <w:spacing w:before="7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информационная, экологическая, социальная, дорожно-транспортная</w:t>
      </w:r>
      <w:r w:rsidRPr="00660541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безопасность</w:t>
      </w:r>
    </w:p>
    <w:p w:rsidR="00660541" w:rsidRPr="00660541" w:rsidRDefault="00660541" w:rsidP="0066054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60541" w:rsidRPr="00660541" w:rsidRDefault="00660541" w:rsidP="00660541">
      <w:pPr>
        <w:widowControl w:val="0"/>
        <w:autoSpaceDE w:val="0"/>
        <w:autoSpaceDN w:val="0"/>
        <w:spacing w:after="0"/>
        <w:ind w:left="122" w:right="203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Инфраструктура Центра используется в урочное и внеурочное время как общественное пространство для развития общекультурных компетенций и цифровой грамотности не только обучающихся, но и населения.</w:t>
      </w:r>
    </w:p>
    <w:p w:rsidR="00660541" w:rsidRPr="00660541" w:rsidRDefault="00660541" w:rsidP="0066054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60541" w:rsidRPr="00660541" w:rsidRDefault="00660541" w:rsidP="00660541">
      <w:pPr>
        <w:widowControl w:val="0"/>
        <w:autoSpaceDE w:val="0"/>
        <w:autoSpaceDN w:val="0"/>
        <w:spacing w:after="0" w:line="273" w:lineRule="auto"/>
        <w:ind w:left="122" w:right="212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Целью педагогической деятельности дополнительного образования школы является развитие обучающегося:</w:t>
      </w:r>
    </w:p>
    <w:p w:rsidR="00660541" w:rsidRPr="00660541" w:rsidRDefault="00660541" w:rsidP="00660541">
      <w:pPr>
        <w:widowControl w:val="0"/>
        <w:numPr>
          <w:ilvl w:val="0"/>
          <w:numId w:val="5"/>
        </w:numPr>
        <w:tabs>
          <w:tab w:val="left" w:pos="622"/>
        </w:tabs>
        <w:autoSpaceDE w:val="0"/>
        <w:autoSpaceDN w:val="0"/>
        <w:spacing w:before="165" w:after="0" w:line="240" w:lineRule="auto"/>
        <w:ind w:hanging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интеллектуальное</w:t>
      </w:r>
      <w:r w:rsidRPr="00660541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совершенствование;</w:t>
      </w:r>
    </w:p>
    <w:p w:rsidR="00660541" w:rsidRPr="00660541" w:rsidRDefault="00660541" w:rsidP="00660541">
      <w:pPr>
        <w:widowControl w:val="0"/>
        <w:numPr>
          <w:ilvl w:val="0"/>
          <w:numId w:val="5"/>
        </w:numPr>
        <w:tabs>
          <w:tab w:val="left" w:pos="622"/>
        </w:tabs>
        <w:autoSpaceDE w:val="0"/>
        <w:autoSpaceDN w:val="0"/>
        <w:spacing w:before="41" w:after="0" w:line="240" w:lineRule="auto"/>
        <w:ind w:hanging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становление его как личности, как субъекта учебной</w:t>
      </w:r>
      <w:r w:rsidRPr="0066054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6605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деятельности;</w:t>
      </w:r>
    </w:p>
    <w:p w:rsidR="00660541" w:rsidRPr="009F35D1" w:rsidRDefault="00660541" w:rsidP="00660541">
      <w:pPr>
        <w:pStyle w:val="a5"/>
        <w:numPr>
          <w:ilvl w:val="0"/>
          <w:numId w:val="5"/>
        </w:numPr>
        <w:tabs>
          <w:tab w:val="left" w:pos="622"/>
        </w:tabs>
        <w:spacing w:before="68"/>
        <w:ind w:hanging="141"/>
        <w:rPr>
          <w:sz w:val="24"/>
          <w:szCs w:val="24"/>
        </w:rPr>
      </w:pPr>
      <w:r w:rsidRPr="009F35D1">
        <w:rPr>
          <w:sz w:val="24"/>
          <w:szCs w:val="24"/>
        </w:rPr>
        <w:t>создание у детей базы</w:t>
      </w:r>
      <w:r w:rsidRPr="009F35D1">
        <w:rPr>
          <w:spacing w:val="-4"/>
          <w:sz w:val="24"/>
          <w:szCs w:val="24"/>
        </w:rPr>
        <w:t xml:space="preserve"> </w:t>
      </w:r>
      <w:r w:rsidRPr="009F35D1">
        <w:rPr>
          <w:sz w:val="24"/>
          <w:szCs w:val="24"/>
        </w:rPr>
        <w:t>образованности;</w:t>
      </w:r>
    </w:p>
    <w:p w:rsidR="00660541" w:rsidRPr="009F35D1" w:rsidRDefault="00660541" w:rsidP="00660541">
      <w:pPr>
        <w:pStyle w:val="a5"/>
        <w:numPr>
          <w:ilvl w:val="0"/>
          <w:numId w:val="5"/>
        </w:numPr>
        <w:tabs>
          <w:tab w:val="left" w:pos="622"/>
        </w:tabs>
        <w:spacing w:before="44"/>
        <w:ind w:hanging="141"/>
        <w:rPr>
          <w:sz w:val="24"/>
          <w:szCs w:val="24"/>
        </w:rPr>
      </w:pPr>
      <w:r w:rsidRPr="009F35D1">
        <w:rPr>
          <w:sz w:val="24"/>
          <w:szCs w:val="24"/>
        </w:rPr>
        <w:t>формирование у учащихся общей</w:t>
      </w:r>
      <w:r w:rsidRPr="009F35D1">
        <w:rPr>
          <w:spacing w:val="-3"/>
          <w:sz w:val="24"/>
          <w:szCs w:val="24"/>
        </w:rPr>
        <w:t xml:space="preserve"> </w:t>
      </w:r>
      <w:r w:rsidRPr="009F35D1">
        <w:rPr>
          <w:sz w:val="24"/>
          <w:szCs w:val="24"/>
        </w:rPr>
        <w:t>культуры;</w:t>
      </w:r>
    </w:p>
    <w:p w:rsidR="00660541" w:rsidRPr="009F35D1" w:rsidRDefault="00660541" w:rsidP="00660541">
      <w:pPr>
        <w:pStyle w:val="a5"/>
        <w:numPr>
          <w:ilvl w:val="0"/>
          <w:numId w:val="5"/>
        </w:numPr>
        <w:tabs>
          <w:tab w:val="left" w:pos="622"/>
        </w:tabs>
        <w:ind w:hanging="141"/>
        <w:rPr>
          <w:sz w:val="24"/>
          <w:szCs w:val="24"/>
        </w:rPr>
      </w:pPr>
      <w:r w:rsidRPr="009F35D1">
        <w:rPr>
          <w:sz w:val="24"/>
          <w:szCs w:val="24"/>
        </w:rPr>
        <w:t>расширение</w:t>
      </w:r>
      <w:r w:rsidRPr="009F35D1">
        <w:rPr>
          <w:spacing w:val="-2"/>
          <w:sz w:val="24"/>
          <w:szCs w:val="24"/>
        </w:rPr>
        <w:t xml:space="preserve"> </w:t>
      </w:r>
      <w:r w:rsidRPr="009F35D1">
        <w:rPr>
          <w:sz w:val="24"/>
          <w:szCs w:val="24"/>
        </w:rPr>
        <w:t>кругозора;</w:t>
      </w:r>
    </w:p>
    <w:p w:rsidR="00660541" w:rsidRPr="009F35D1" w:rsidRDefault="00660541" w:rsidP="00660541">
      <w:pPr>
        <w:pStyle w:val="a5"/>
        <w:numPr>
          <w:ilvl w:val="0"/>
          <w:numId w:val="5"/>
        </w:numPr>
        <w:tabs>
          <w:tab w:val="left" w:pos="622"/>
        </w:tabs>
        <w:ind w:hanging="141"/>
        <w:rPr>
          <w:sz w:val="24"/>
          <w:szCs w:val="24"/>
        </w:rPr>
      </w:pPr>
      <w:r w:rsidRPr="009F35D1">
        <w:rPr>
          <w:sz w:val="24"/>
          <w:szCs w:val="24"/>
        </w:rPr>
        <w:t>развитие</w:t>
      </w:r>
      <w:r w:rsidRPr="009F35D1">
        <w:rPr>
          <w:spacing w:val="-2"/>
          <w:sz w:val="24"/>
          <w:szCs w:val="24"/>
        </w:rPr>
        <w:t xml:space="preserve"> </w:t>
      </w:r>
      <w:r w:rsidRPr="009F35D1">
        <w:rPr>
          <w:sz w:val="24"/>
          <w:szCs w:val="24"/>
        </w:rPr>
        <w:t>личности;</w:t>
      </w:r>
    </w:p>
    <w:p w:rsidR="00660541" w:rsidRPr="009F35D1" w:rsidRDefault="00660541" w:rsidP="00660541">
      <w:pPr>
        <w:pStyle w:val="a5"/>
        <w:numPr>
          <w:ilvl w:val="0"/>
          <w:numId w:val="5"/>
        </w:numPr>
        <w:tabs>
          <w:tab w:val="left" w:pos="622"/>
        </w:tabs>
        <w:ind w:hanging="141"/>
        <w:rPr>
          <w:sz w:val="24"/>
          <w:szCs w:val="24"/>
        </w:rPr>
      </w:pPr>
      <w:r w:rsidRPr="009F35D1">
        <w:rPr>
          <w:sz w:val="24"/>
          <w:szCs w:val="24"/>
        </w:rPr>
        <w:lastRenderedPageBreak/>
        <w:t>поддержка</w:t>
      </w:r>
      <w:r w:rsidRPr="009F35D1">
        <w:rPr>
          <w:spacing w:val="-2"/>
          <w:sz w:val="24"/>
          <w:szCs w:val="24"/>
        </w:rPr>
        <w:t xml:space="preserve"> </w:t>
      </w:r>
      <w:r w:rsidRPr="009F35D1">
        <w:rPr>
          <w:sz w:val="24"/>
          <w:szCs w:val="24"/>
        </w:rPr>
        <w:t>индивидуальности;</w:t>
      </w:r>
    </w:p>
    <w:p w:rsidR="00660541" w:rsidRPr="009F35D1" w:rsidRDefault="00660541" w:rsidP="00660541">
      <w:pPr>
        <w:pStyle w:val="a5"/>
        <w:numPr>
          <w:ilvl w:val="0"/>
          <w:numId w:val="5"/>
        </w:numPr>
        <w:tabs>
          <w:tab w:val="left" w:pos="624"/>
        </w:tabs>
        <w:spacing w:before="43"/>
        <w:ind w:left="623" w:hanging="143"/>
        <w:rPr>
          <w:sz w:val="24"/>
          <w:szCs w:val="24"/>
        </w:rPr>
      </w:pPr>
      <w:r w:rsidRPr="009F35D1">
        <w:rPr>
          <w:sz w:val="24"/>
          <w:szCs w:val="24"/>
        </w:rPr>
        <w:t>удовлетворение познавательного интереса</w:t>
      </w:r>
      <w:r w:rsidRPr="009F35D1">
        <w:rPr>
          <w:spacing w:val="-3"/>
          <w:sz w:val="24"/>
          <w:szCs w:val="24"/>
        </w:rPr>
        <w:t xml:space="preserve"> </w:t>
      </w:r>
      <w:r w:rsidRPr="009F35D1">
        <w:rPr>
          <w:sz w:val="24"/>
          <w:szCs w:val="24"/>
        </w:rPr>
        <w:t>ребенка;</w:t>
      </w:r>
    </w:p>
    <w:p w:rsidR="00660541" w:rsidRPr="009F35D1" w:rsidRDefault="00660541" w:rsidP="00660541">
      <w:pPr>
        <w:pStyle w:val="a5"/>
        <w:numPr>
          <w:ilvl w:val="0"/>
          <w:numId w:val="5"/>
        </w:numPr>
        <w:tabs>
          <w:tab w:val="left" w:pos="622"/>
        </w:tabs>
        <w:ind w:hanging="141"/>
        <w:rPr>
          <w:sz w:val="24"/>
          <w:szCs w:val="24"/>
        </w:rPr>
      </w:pPr>
      <w:r w:rsidRPr="009F35D1">
        <w:rPr>
          <w:sz w:val="24"/>
          <w:szCs w:val="24"/>
        </w:rPr>
        <w:t>накопление социального</w:t>
      </w:r>
      <w:r w:rsidRPr="009F35D1">
        <w:rPr>
          <w:spacing w:val="-2"/>
          <w:sz w:val="24"/>
          <w:szCs w:val="24"/>
        </w:rPr>
        <w:t xml:space="preserve"> </w:t>
      </w:r>
      <w:r w:rsidRPr="009F35D1">
        <w:rPr>
          <w:sz w:val="24"/>
          <w:szCs w:val="24"/>
        </w:rPr>
        <w:t>опыта;</w:t>
      </w:r>
    </w:p>
    <w:p w:rsidR="00660541" w:rsidRPr="009F35D1" w:rsidRDefault="00660541" w:rsidP="00660541">
      <w:pPr>
        <w:pStyle w:val="a5"/>
        <w:numPr>
          <w:ilvl w:val="0"/>
          <w:numId w:val="5"/>
        </w:numPr>
        <w:tabs>
          <w:tab w:val="left" w:pos="624"/>
        </w:tabs>
        <w:spacing w:before="40"/>
        <w:ind w:left="623" w:hanging="143"/>
        <w:rPr>
          <w:sz w:val="24"/>
          <w:szCs w:val="24"/>
        </w:rPr>
      </w:pPr>
      <w:r w:rsidRPr="009F35D1">
        <w:rPr>
          <w:sz w:val="24"/>
          <w:szCs w:val="24"/>
        </w:rPr>
        <w:t>улучшение коммуникативных</w:t>
      </w:r>
      <w:r w:rsidRPr="009F35D1">
        <w:rPr>
          <w:spacing w:val="-3"/>
          <w:sz w:val="24"/>
          <w:szCs w:val="24"/>
        </w:rPr>
        <w:t xml:space="preserve"> </w:t>
      </w:r>
      <w:r w:rsidRPr="009F35D1">
        <w:rPr>
          <w:sz w:val="24"/>
          <w:szCs w:val="24"/>
        </w:rPr>
        <w:t>навыков.</w:t>
      </w:r>
    </w:p>
    <w:p w:rsidR="00660541" w:rsidRPr="009F35D1" w:rsidRDefault="00660541" w:rsidP="00660541">
      <w:pPr>
        <w:pStyle w:val="a3"/>
        <w:spacing w:before="4"/>
        <w:ind w:left="0" w:firstLine="0"/>
      </w:pPr>
    </w:p>
    <w:p w:rsidR="00660541" w:rsidRPr="009F35D1" w:rsidRDefault="00660541" w:rsidP="00660541">
      <w:pPr>
        <w:pStyle w:val="a3"/>
        <w:spacing w:line="276" w:lineRule="auto"/>
        <w:ind w:right="209" w:firstLine="359"/>
        <w:jc w:val="both"/>
      </w:pPr>
      <w:r w:rsidRPr="009F35D1">
        <w:t>Для реализации вышеуказанных целей реализуются 5 общеразвивающих программ дополнительного образования  на базе Центра образования «Точка роста».</w:t>
      </w: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  <w:r w:rsidRPr="009F35D1">
        <w:t xml:space="preserve">Кружки дополнительного образования посещают обучающиеся школы (42% от общего количества) </w:t>
      </w: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p w:rsidR="00235FA6" w:rsidRPr="009F35D1" w:rsidRDefault="00235FA6" w:rsidP="00660541">
      <w:pPr>
        <w:pStyle w:val="a3"/>
        <w:spacing w:line="276" w:lineRule="auto"/>
        <w:ind w:right="210" w:firstLine="359"/>
        <w:jc w:val="both"/>
        <w:rPr>
          <w:b/>
        </w:rPr>
        <w:sectPr w:rsidR="00235FA6" w:rsidRPr="009F35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0541" w:rsidRPr="009F35D1" w:rsidRDefault="00235FA6" w:rsidP="00660541">
      <w:pPr>
        <w:pStyle w:val="a3"/>
        <w:spacing w:line="276" w:lineRule="auto"/>
        <w:ind w:right="210" w:firstLine="359"/>
        <w:jc w:val="both"/>
      </w:pPr>
      <w:r w:rsidRPr="009F35D1">
        <w:rPr>
          <w:b/>
        </w:rPr>
        <w:lastRenderedPageBreak/>
        <w:t xml:space="preserve">Показатели </w:t>
      </w:r>
      <w:r w:rsidR="00660541" w:rsidRPr="009F35D1">
        <w:rPr>
          <w:b/>
        </w:rPr>
        <w:t xml:space="preserve"> </w:t>
      </w:r>
      <w:r w:rsidRPr="009F35D1">
        <w:rPr>
          <w:b/>
        </w:rPr>
        <w:t xml:space="preserve">эффективности </w:t>
      </w:r>
      <w:r w:rsidR="00660541" w:rsidRPr="009F35D1">
        <w:rPr>
          <w:b/>
        </w:rPr>
        <w:t>реализации годового плана мероприятий на базе Центра «Точка Роста»</w:t>
      </w:r>
    </w:p>
    <w:p w:rsidR="00660541" w:rsidRPr="009F35D1" w:rsidRDefault="00660541" w:rsidP="00660541">
      <w:pPr>
        <w:pStyle w:val="a3"/>
        <w:spacing w:line="276" w:lineRule="auto"/>
        <w:ind w:right="210" w:firstLine="359"/>
        <w:jc w:val="both"/>
      </w:pPr>
    </w:p>
    <w:tbl>
      <w:tblPr>
        <w:tblStyle w:val="a6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993"/>
        <w:gridCol w:w="5007"/>
        <w:gridCol w:w="1921"/>
        <w:gridCol w:w="2898"/>
        <w:gridCol w:w="2709"/>
      </w:tblGrid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09" w:type="dxa"/>
          </w:tcPr>
          <w:p w:rsidR="00235FA6" w:rsidRPr="009F35D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35FA6" w:rsidRPr="009F35D1" w:rsidTr="00235FA6">
        <w:trPr>
          <w:jc w:val="center"/>
        </w:trPr>
        <w:tc>
          <w:tcPr>
            <w:tcW w:w="10819" w:type="dxa"/>
            <w:gridSpan w:val="4"/>
          </w:tcPr>
          <w:p w:rsidR="00235FA6" w:rsidRPr="00660541" w:rsidRDefault="00235FA6" w:rsidP="00660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  <w:tc>
          <w:tcPr>
            <w:tcW w:w="2709" w:type="dxa"/>
          </w:tcPr>
          <w:p w:rsidR="00235FA6" w:rsidRPr="009F35D1" w:rsidRDefault="00235FA6" w:rsidP="00660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709" w:type="dxa"/>
          </w:tcPr>
          <w:p w:rsidR="00235FA6" w:rsidRPr="009F35D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Участие на онлайн-уроках по финансовой грамотности (9-11 кл)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Зам директора по ОБЖ</w:t>
            </w:r>
          </w:p>
        </w:tc>
        <w:tc>
          <w:tcPr>
            <w:tcW w:w="2709" w:type="dxa"/>
          </w:tcPr>
          <w:p w:rsidR="00235FA6" w:rsidRPr="009F35D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Противопожарные учения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09" w:type="dxa"/>
          </w:tcPr>
          <w:p w:rsidR="00235FA6" w:rsidRPr="009F35D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Зам директора по ОБЖ</w:t>
            </w:r>
          </w:p>
        </w:tc>
        <w:tc>
          <w:tcPr>
            <w:tcW w:w="2709" w:type="dxa"/>
          </w:tcPr>
          <w:p w:rsidR="00235FA6" w:rsidRPr="009F35D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 Международному Дню толерантности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Соц.педагоги, психолог</w:t>
            </w:r>
          </w:p>
        </w:tc>
        <w:tc>
          <w:tcPr>
            <w:tcW w:w="2709" w:type="dxa"/>
          </w:tcPr>
          <w:p w:rsidR="00235FA6" w:rsidRPr="009F35D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Заседание Совета  юношей идевушек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Сертификаты 5-11 кл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конкурса чтецов на родном языке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Гагаринский урок  «Космос-это мы»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Квест, посвященный 75-летию Победы</w:t>
            </w:r>
          </w:p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«Твое достоянье на все времена..»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</w:tr>
      <w:tr w:rsidR="00235FA6" w:rsidRPr="009F35D1" w:rsidTr="00235FA6">
        <w:trPr>
          <w:jc w:val="center"/>
        </w:trPr>
        <w:tc>
          <w:tcPr>
            <w:tcW w:w="10819" w:type="dxa"/>
            <w:gridSpan w:val="4"/>
          </w:tcPr>
          <w:p w:rsidR="00235FA6" w:rsidRPr="00660541" w:rsidRDefault="00235FA6" w:rsidP="00660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Профориентационные мероприятия</w:t>
            </w:r>
          </w:p>
        </w:tc>
        <w:tc>
          <w:tcPr>
            <w:tcW w:w="2709" w:type="dxa"/>
          </w:tcPr>
          <w:p w:rsidR="00235FA6" w:rsidRPr="009F35D1" w:rsidRDefault="00235FA6" w:rsidP="00660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Участие в онлайн уроках «ПроеКТОриЯ»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сессиях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проекте «Билет в будущее - 2019»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Специалист по ИОП</w:t>
            </w: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Сертификаты 8-11 кл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«Урок от профессионала»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Соц.педагоги, психолог, руководитель РДШ</w:t>
            </w: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квест «Образование. Занятость. Карьера»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Соц.педагоги, психолог, руководитель РДШ</w:t>
            </w: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руководители, родительский комитет</w:t>
            </w:r>
          </w:p>
        </w:tc>
        <w:tc>
          <w:tcPr>
            <w:tcW w:w="2709" w:type="dxa"/>
          </w:tcPr>
          <w:p w:rsidR="00235FA6" w:rsidRPr="009F35D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карантин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«Все профессии важны»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Соц.педагоги, психолог, руководитель РДШ</w:t>
            </w:r>
          </w:p>
        </w:tc>
        <w:tc>
          <w:tcPr>
            <w:tcW w:w="2709" w:type="dxa"/>
          </w:tcPr>
          <w:p w:rsidR="00235FA6" w:rsidRPr="009F35D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карантин</w:t>
            </w:r>
          </w:p>
        </w:tc>
      </w:tr>
      <w:tr w:rsidR="00235FA6" w:rsidRPr="009F35D1" w:rsidTr="00235FA6">
        <w:trPr>
          <w:jc w:val="center"/>
        </w:trPr>
        <w:tc>
          <w:tcPr>
            <w:tcW w:w="10819" w:type="dxa"/>
            <w:gridSpan w:val="4"/>
          </w:tcPr>
          <w:p w:rsidR="00235FA6" w:rsidRPr="00660541" w:rsidRDefault="00235FA6" w:rsidP="00660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  <w:tc>
          <w:tcPr>
            <w:tcW w:w="2709" w:type="dxa"/>
          </w:tcPr>
          <w:p w:rsidR="00235FA6" w:rsidRPr="009F35D1" w:rsidRDefault="00235FA6" w:rsidP="00660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Конкурс «Фотограф»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09" w:type="dxa"/>
          </w:tcPr>
          <w:p w:rsidR="00235FA6" w:rsidRPr="009F35D1" w:rsidRDefault="0023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карантин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Защита школьных проектов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проектной деятельности</w:t>
            </w:r>
          </w:p>
        </w:tc>
        <w:tc>
          <w:tcPr>
            <w:tcW w:w="2709" w:type="dxa"/>
          </w:tcPr>
          <w:p w:rsidR="00235FA6" w:rsidRPr="009F35D1" w:rsidRDefault="0023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карантин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«Мой видеофильм»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709" w:type="dxa"/>
          </w:tcPr>
          <w:p w:rsidR="00235FA6" w:rsidRPr="009F35D1" w:rsidRDefault="0023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карантин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66054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Мастер-класс «Школа выживания человека в ЧС»</w:t>
            </w:r>
          </w:p>
        </w:tc>
        <w:tc>
          <w:tcPr>
            <w:tcW w:w="1921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8" w:type="dxa"/>
          </w:tcPr>
          <w:p w:rsidR="00235FA6" w:rsidRPr="00660541" w:rsidRDefault="00235FA6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1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709" w:type="dxa"/>
          </w:tcPr>
          <w:p w:rsidR="00235FA6" w:rsidRPr="009F35D1" w:rsidRDefault="0023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карантин</w:t>
            </w:r>
          </w:p>
        </w:tc>
      </w:tr>
      <w:tr w:rsidR="00235FA6" w:rsidRPr="009F35D1" w:rsidTr="00235FA6">
        <w:trPr>
          <w:jc w:val="center"/>
        </w:trPr>
        <w:tc>
          <w:tcPr>
            <w:tcW w:w="13528" w:type="dxa"/>
            <w:gridSpan w:val="5"/>
          </w:tcPr>
          <w:p w:rsidR="00235FA6" w:rsidRPr="009F35D1" w:rsidRDefault="00235FA6" w:rsidP="0023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мероприятия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9F35D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Всероссийская контрольная работа «Выходи решать!»</w:t>
            </w:r>
          </w:p>
        </w:tc>
        <w:tc>
          <w:tcPr>
            <w:tcW w:w="1921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898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Сертификаты МФТИ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9F35D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Мастер-класс «3Д-моделирование»</w:t>
            </w:r>
          </w:p>
        </w:tc>
        <w:tc>
          <w:tcPr>
            <w:tcW w:w="1921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2898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Учитель технологии, преподаватели ФГБОУ «Военмех»</w:t>
            </w: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9F35D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проектов «Школа реальных дел»</w:t>
            </w:r>
          </w:p>
        </w:tc>
        <w:tc>
          <w:tcPr>
            <w:tcW w:w="1921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898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Зам.директора по ВР, специалист по ИОП</w:t>
            </w: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35FA6" w:rsidRPr="009F35D1" w:rsidTr="00BE24D9">
        <w:trPr>
          <w:jc w:val="center"/>
        </w:trPr>
        <w:tc>
          <w:tcPr>
            <w:tcW w:w="993" w:type="dxa"/>
          </w:tcPr>
          <w:p w:rsidR="00235FA6" w:rsidRPr="009F35D1" w:rsidRDefault="00235FA6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Олимпиада на знание основ Конституции РФ и РД</w:t>
            </w:r>
          </w:p>
        </w:tc>
        <w:tc>
          <w:tcPr>
            <w:tcW w:w="1921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98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709" w:type="dxa"/>
          </w:tcPr>
          <w:p w:rsidR="00235FA6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2 победителя  отборочного этапа</w:t>
            </w:r>
          </w:p>
        </w:tc>
      </w:tr>
      <w:tr w:rsidR="00BE24D9" w:rsidRPr="009F35D1" w:rsidTr="00BE24D9">
        <w:trPr>
          <w:jc w:val="center"/>
        </w:trPr>
        <w:tc>
          <w:tcPr>
            <w:tcW w:w="993" w:type="dxa"/>
          </w:tcPr>
          <w:p w:rsidR="00BE24D9" w:rsidRPr="009F35D1" w:rsidRDefault="00BE24D9" w:rsidP="0066054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BE24D9" w:rsidRPr="009F35D1" w:rsidRDefault="00BE24D9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Конкурс «Большая перемена»</w:t>
            </w:r>
          </w:p>
        </w:tc>
        <w:tc>
          <w:tcPr>
            <w:tcW w:w="1921" w:type="dxa"/>
          </w:tcPr>
          <w:p w:rsidR="00BE24D9" w:rsidRPr="009F35D1" w:rsidRDefault="009F35D1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2898" w:type="dxa"/>
          </w:tcPr>
          <w:p w:rsidR="00BE24D9" w:rsidRPr="009F35D1" w:rsidRDefault="009F35D1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>Специалист по ИОП</w:t>
            </w:r>
          </w:p>
        </w:tc>
        <w:tc>
          <w:tcPr>
            <w:tcW w:w="2709" w:type="dxa"/>
          </w:tcPr>
          <w:p w:rsidR="00BE24D9" w:rsidRPr="009F35D1" w:rsidRDefault="009F35D1" w:rsidP="006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D1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Продолжается </w:t>
            </w:r>
          </w:p>
        </w:tc>
      </w:tr>
    </w:tbl>
    <w:p w:rsidR="004F6F4C" w:rsidRDefault="00523484"/>
    <w:sectPr w:rsidR="004F6F4C" w:rsidSect="00235F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12118"/>
    <w:multiLevelType w:val="hybridMultilevel"/>
    <w:tmpl w:val="7BA4A556"/>
    <w:lvl w:ilvl="0" w:tplc="5B80A364">
      <w:numFmt w:val="bullet"/>
      <w:lvlText w:val="-"/>
      <w:lvlJc w:val="left"/>
      <w:pPr>
        <w:ind w:left="6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B2C6662">
      <w:numFmt w:val="bullet"/>
      <w:lvlText w:val="•"/>
      <w:lvlJc w:val="left"/>
      <w:pPr>
        <w:ind w:left="1526" w:hanging="140"/>
      </w:pPr>
      <w:rPr>
        <w:rFonts w:hint="default"/>
        <w:lang w:val="ru-RU" w:eastAsia="ru-RU" w:bidi="ru-RU"/>
      </w:rPr>
    </w:lvl>
    <w:lvl w:ilvl="2" w:tplc="4464171E">
      <w:numFmt w:val="bullet"/>
      <w:lvlText w:val="•"/>
      <w:lvlJc w:val="left"/>
      <w:pPr>
        <w:ind w:left="2433" w:hanging="140"/>
      </w:pPr>
      <w:rPr>
        <w:rFonts w:hint="default"/>
        <w:lang w:val="ru-RU" w:eastAsia="ru-RU" w:bidi="ru-RU"/>
      </w:rPr>
    </w:lvl>
    <w:lvl w:ilvl="3" w:tplc="44C6DAE8">
      <w:numFmt w:val="bullet"/>
      <w:lvlText w:val="•"/>
      <w:lvlJc w:val="left"/>
      <w:pPr>
        <w:ind w:left="3339" w:hanging="140"/>
      </w:pPr>
      <w:rPr>
        <w:rFonts w:hint="default"/>
        <w:lang w:val="ru-RU" w:eastAsia="ru-RU" w:bidi="ru-RU"/>
      </w:rPr>
    </w:lvl>
    <w:lvl w:ilvl="4" w:tplc="766A527E">
      <w:numFmt w:val="bullet"/>
      <w:lvlText w:val="•"/>
      <w:lvlJc w:val="left"/>
      <w:pPr>
        <w:ind w:left="4246" w:hanging="140"/>
      </w:pPr>
      <w:rPr>
        <w:rFonts w:hint="default"/>
        <w:lang w:val="ru-RU" w:eastAsia="ru-RU" w:bidi="ru-RU"/>
      </w:rPr>
    </w:lvl>
    <w:lvl w:ilvl="5" w:tplc="1C88CC20">
      <w:numFmt w:val="bullet"/>
      <w:lvlText w:val="•"/>
      <w:lvlJc w:val="left"/>
      <w:pPr>
        <w:ind w:left="5153" w:hanging="140"/>
      </w:pPr>
      <w:rPr>
        <w:rFonts w:hint="default"/>
        <w:lang w:val="ru-RU" w:eastAsia="ru-RU" w:bidi="ru-RU"/>
      </w:rPr>
    </w:lvl>
    <w:lvl w:ilvl="6" w:tplc="926A7FD2">
      <w:numFmt w:val="bullet"/>
      <w:lvlText w:val="•"/>
      <w:lvlJc w:val="left"/>
      <w:pPr>
        <w:ind w:left="6059" w:hanging="140"/>
      </w:pPr>
      <w:rPr>
        <w:rFonts w:hint="default"/>
        <w:lang w:val="ru-RU" w:eastAsia="ru-RU" w:bidi="ru-RU"/>
      </w:rPr>
    </w:lvl>
    <w:lvl w:ilvl="7" w:tplc="052CB9C4">
      <w:numFmt w:val="bullet"/>
      <w:lvlText w:val="•"/>
      <w:lvlJc w:val="left"/>
      <w:pPr>
        <w:ind w:left="6966" w:hanging="140"/>
      </w:pPr>
      <w:rPr>
        <w:rFonts w:hint="default"/>
        <w:lang w:val="ru-RU" w:eastAsia="ru-RU" w:bidi="ru-RU"/>
      </w:rPr>
    </w:lvl>
    <w:lvl w:ilvl="8" w:tplc="3CAA9048">
      <w:numFmt w:val="bullet"/>
      <w:lvlText w:val="•"/>
      <w:lvlJc w:val="left"/>
      <w:pPr>
        <w:ind w:left="7873" w:hanging="140"/>
      </w:pPr>
      <w:rPr>
        <w:rFonts w:hint="default"/>
        <w:lang w:val="ru-RU" w:eastAsia="ru-RU" w:bidi="ru-RU"/>
      </w:rPr>
    </w:lvl>
  </w:abstractNum>
  <w:abstractNum w:abstractNumId="1">
    <w:nsid w:val="475C5B85"/>
    <w:multiLevelType w:val="hybridMultilevel"/>
    <w:tmpl w:val="809C62F0"/>
    <w:lvl w:ilvl="0" w:tplc="E9AE56B4">
      <w:numFmt w:val="bullet"/>
      <w:lvlText w:val=""/>
      <w:lvlJc w:val="left"/>
      <w:pPr>
        <w:ind w:left="1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D6B012">
      <w:start w:val="1"/>
      <w:numFmt w:val="decimal"/>
      <w:lvlText w:val="%2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 w:tplc="57C0D0B6">
      <w:numFmt w:val="bullet"/>
      <w:lvlText w:val="•"/>
      <w:lvlJc w:val="left"/>
      <w:pPr>
        <w:ind w:left="1822" w:hanging="360"/>
      </w:pPr>
      <w:rPr>
        <w:rFonts w:hint="default"/>
        <w:lang w:val="ru-RU" w:eastAsia="ru-RU" w:bidi="ru-RU"/>
      </w:rPr>
    </w:lvl>
    <w:lvl w:ilvl="3" w:tplc="884C4C88">
      <w:numFmt w:val="bullet"/>
      <w:lvlText w:val="•"/>
      <w:lvlJc w:val="left"/>
      <w:pPr>
        <w:ind w:left="2805" w:hanging="360"/>
      </w:pPr>
      <w:rPr>
        <w:rFonts w:hint="default"/>
        <w:lang w:val="ru-RU" w:eastAsia="ru-RU" w:bidi="ru-RU"/>
      </w:rPr>
    </w:lvl>
    <w:lvl w:ilvl="4" w:tplc="67106494">
      <w:numFmt w:val="bullet"/>
      <w:lvlText w:val="•"/>
      <w:lvlJc w:val="left"/>
      <w:pPr>
        <w:ind w:left="3788" w:hanging="360"/>
      </w:pPr>
      <w:rPr>
        <w:rFonts w:hint="default"/>
        <w:lang w:val="ru-RU" w:eastAsia="ru-RU" w:bidi="ru-RU"/>
      </w:rPr>
    </w:lvl>
    <w:lvl w:ilvl="5" w:tplc="D786CAE0">
      <w:numFmt w:val="bullet"/>
      <w:lvlText w:val="•"/>
      <w:lvlJc w:val="left"/>
      <w:pPr>
        <w:ind w:left="4771" w:hanging="360"/>
      </w:pPr>
      <w:rPr>
        <w:rFonts w:hint="default"/>
        <w:lang w:val="ru-RU" w:eastAsia="ru-RU" w:bidi="ru-RU"/>
      </w:rPr>
    </w:lvl>
    <w:lvl w:ilvl="6" w:tplc="7E4A824E">
      <w:numFmt w:val="bullet"/>
      <w:lvlText w:val="•"/>
      <w:lvlJc w:val="left"/>
      <w:pPr>
        <w:ind w:left="5754" w:hanging="360"/>
      </w:pPr>
      <w:rPr>
        <w:rFonts w:hint="default"/>
        <w:lang w:val="ru-RU" w:eastAsia="ru-RU" w:bidi="ru-RU"/>
      </w:rPr>
    </w:lvl>
    <w:lvl w:ilvl="7" w:tplc="5666222A">
      <w:numFmt w:val="bullet"/>
      <w:lvlText w:val="•"/>
      <w:lvlJc w:val="left"/>
      <w:pPr>
        <w:ind w:left="6737" w:hanging="360"/>
      </w:pPr>
      <w:rPr>
        <w:rFonts w:hint="default"/>
        <w:lang w:val="ru-RU" w:eastAsia="ru-RU" w:bidi="ru-RU"/>
      </w:rPr>
    </w:lvl>
    <w:lvl w:ilvl="8" w:tplc="0C8818F6">
      <w:numFmt w:val="bullet"/>
      <w:lvlText w:val="•"/>
      <w:lvlJc w:val="left"/>
      <w:pPr>
        <w:ind w:left="7720" w:hanging="360"/>
      </w:pPr>
      <w:rPr>
        <w:rFonts w:hint="default"/>
        <w:lang w:val="ru-RU" w:eastAsia="ru-RU" w:bidi="ru-RU"/>
      </w:rPr>
    </w:lvl>
  </w:abstractNum>
  <w:abstractNum w:abstractNumId="2">
    <w:nsid w:val="58075C3D"/>
    <w:multiLevelType w:val="hybridMultilevel"/>
    <w:tmpl w:val="8E68A702"/>
    <w:lvl w:ilvl="0" w:tplc="93801F88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30905BBA">
      <w:start w:val="1"/>
      <w:numFmt w:val="upperRoman"/>
      <w:lvlText w:val="%2."/>
      <w:lvlJc w:val="left"/>
      <w:pPr>
        <w:ind w:left="1041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2" w:tplc="867CAA82">
      <w:numFmt w:val="bullet"/>
      <w:lvlText w:val="•"/>
      <w:lvlJc w:val="left"/>
      <w:pPr>
        <w:ind w:left="2000" w:hanging="200"/>
      </w:pPr>
      <w:rPr>
        <w:rFonts w:hint="default"/>
        <w:lang w:val="ru-RU" w:eastAsia="ru-RU" w:bidi="ru-RU"/>
      </w:rPr>
    </w:lvl>
    <w:lvl w:ilvl="3" w:tplc="C330B980">
      <w:numFmt w:val="bullet"/>
      <w:lvlText w:val="•"/>
      <w:lvlJc w:val="left"/>
      <w:pPr>
        <w:ind w:left="2961" w:hanging="200"/>
      </w:pPr>
      <w:rPr>
        <w:rFonts w:hint="default"/>
        <w:lang w:val="ru-RU" w:eastAsia="ru-RU" w:bidi="ru-RU"/>
      </w:rPr>
    </w:lvl>
    <w:lvl w:ilvl="4" w:tplc="0A920656">
      <w:numFmt w:val="bullet"/>
      <w:lvlText w:val="•"/>
      <w:lvlJc w:val="left"/>
      <w:pPr>
        <w:ind w:left="3922" w:hanging="200"/>
      </w:pPr>
      <w:rPr>
        <w:rFonts w:hint="default"/>
        <w:lang w:val="ru-RU" w:eastAsia="ru-RU" w:bidi="ru-RU"/>
      </w:rPr>
    </w:lvl>
    <w:lvl w:ilvl="5" w:tplc="6C78D4B6">
      <w:numFmt w:val="bullet"/>
      <w:lvlText w:val="•"/>
      <w:lvlJc w:val="left"/>
      <w:pPr>
        <w:ind w:left="4882" w:hanging="200"/>
      </w:pPr>
      <w:rPr>
        <w:rFonts w:hint="default"/>
        <w:lang w:val="ru-RU" w:eastAsia="ru-RU" w:bidi="ru-RU"/>
      </w:rPr>
    </w:lvl>
    <w:lvl w:ilvl="6" w:tplc="FC284BE6">
      <w:numFmt w:val="bullet"/>
      <w:lvlText w:val="•"/>
      <w:lvlJc w:val="left"/>
      <w:pPr>
        <w:ind w:left="5843" w:hanging="200"/>
      </w:pPr>
      <w:rPr>
        <w:rFonts w:hint="default"/>
        <w:lang w:val="ru-RU" w:eastAsia="ru-RU" w:bidi="ru-RU"/>
      </w:rPr>
    </w:lvl>
    <w:lvl w:ilvl="7" w:tplc="32DE0022">
      <w:numFmt w:val="bullet"/>
      <w:lvlText w:val="•"/>
      <w:lvlJc w:val="left"/>
      <w:pPr>
        <w:ind w:left="6804" w:hanging="200"/>
      </w:pPr>
      <w:rPr>
        <w:rFonts w:hint="default"/>
        <w:lang w:val="ru-RU" w:eastAsia="ru-RU" w:bidi="ru-RU"/>
      </w:rPr>
    </w:lvl>
    <w:lvl w:ilvl="8" w:tplc="647C6DC8">
      <w:numFmt w:val="bullet"/>
      <w:lvlText w:val="•"/>
      <w:lvlJc w:val="left"/>
      <w:pPr>
        <w:ind w:left="7764" w:hanging="200"/>
      </w:pPr>
      <w:rPr>
        <w:rFonts w:hint="default"/>
        <w:lang w:val="ru-RU" w:eastAsia="ru-RU" w:bidi="ru-RU"/>
      </w:rPr>
    </w:lvl>
  </w:abstractNum>
  <w:abstractNum w:abstractNumId="3">
    <w:nsid w:val="663C6B51"/>
    <w:multiLevelType w:val="hybridMultilevel"/>
    <w:tmpl w:val="ADD43686"/>
    <w:lvl w:ilvl="0" w:tplc="0E58861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6FE1BD4">
      <w:numFmt w:val="bullet"/>
      <w:lvlText w:val="•"/>
      <w:lvlJc w:val="left"/>
      <w:pPr>
        <w:ind w:left="1724" w:hanging="360"/>
      </w:pPr>
      <w:rPr>
        <w:rFonts w:hint="default"/>
        <w:lang w:val="ru-RU" w:eastAsia="ru-RU" w:bidi="ru-RU"/>
      </w:rPr>
    </w:lvl>
    <w:lvl w:ilvl="2" w:tplc="DEFAC832">
      <w:numFmt w:val="bullet"/>
      <w:lvlText w:val="•"/>
      <w:lvlJc w:val="left"/>
      <w:pPr>
        <w:ind w:left="2609" w:hanging="360"/>
      </w:pPr>
      <w:rPr>
        <w:rFonts w:hint="default"/>
        <w:lang w:val="ru-RU" w:eastAsia="ru-RU" w:bidi="ru-RU"/>
      </w:rPr>
    </w:lvl>
    <w:lvl w:ilvl="3" w:tplc="DE142A2C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4" w:tplc="32C079B8">
      <w:numFmt w:val="bullet"/>
      <w:lvlText w:val="•"/>
      <w:lvlJc w:val="left"/>
      <w:pPr>
        <w:ind w:left="4378" w:hanging="360"/>
      </w:pPr>
      <w:rPr>
        <w:rFonts w:hint="default"/>
        <w:lang w:val="ru-RU" w:eastAsia="ru-RU" w:bidi="ru-RU"/>
      </w:rPr>
    </w:lvl>
    <w:lvl w:ilvl="5" w:tplc="09821B06">
      <w:numFmt w:val="bullet"/>
      <w:lvlText w:val="•"/>
      <w:lvlJc w:val="left"/>
      <w:pPr>
        <w:ind w:left="5263" w:hanging="360"/>
      </w:pPr>
      <w:rPr>
        <w:rFonts w:hint="default"/>
        <w:lang w:val="ru-RU" w:eastAsia="ru-RU" w:bidi="ru-RU"/>
      </w:rPr>
    </w:lvl>
    <w:lvl w:ilvl="6" w:tplc="FB70840A">
      <w:numFmt w:val="bullet"/>
      <w:lvlText w:val="•"/>
      <w:lvlJc w:val="left"/>
      <w:pPr>
        <w:ind w:left="6147" w:hanging="360"/>
      </w:pPr>
      <w:rPr>
        <w:rFonts w:hint="default"/>
        <w:lang w:val="ru-RU" w:eastAsia="ru-RU" w:bidi="ru-RU"/>
      </w:rPr>
    </w:lvl>
    <w:lvl w:ilvl="7" w:tplc="0E8EDF06">
      <w:numFmt w:val="bullet"/>
      <w:lvlText w:val="•"/>
      <w:lvlJc w:val="left"/>
      <w:pPr>
        <w:ind w:left="7032" w:hanging="360"/>
      </w:pPr>
      <w:rPr>
        <w:rFonts w:hint="default"/>
        <w:lang w:val="ru-RU" w:eastAsia="ru-RU" w:bidi="ru-RU"/>
      </w:rPr>
    </w:lvl>
    <w:lvl w:ilvl="8" w:tplc="8E668590">
      <w:numFmt w:val="bullet"/>
      <w:lvlText w:val="•"/>
      <w:lvlJc w:val="left"/>
      <w:pPr>
        <w:ind w:left="7917" w:hanging="360"/>
      </w:pPr>
      <w:rPr>
        <w:rFonts w:hint="default"/>
        <w:lang w:val="ru-RU" w:eastAsia="ru-RU" w:bidi="ru-RU"/>
      </w:rPr>
    </w:lvl>
  </w:abstractNum>
  <w:abstractNum w:abstractNumId="4">
    <w:nsid w:val="667E41B9"/>
    <w:multiLevelType w:val="hybridMultilevel"/>
    <w:tmpl w:val="30326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B5094"/>
    <w:multiLevelType w:val="hybridMultilevel"/>
    <w:tmpl w:val="2CD65D3E"/>
    <w:lvl w:ilvl="0" w:tplc="774CFB08">
      <w:numFmt w:val="bullet"/>
      <w:lvlText w:val="•"/>
      <w:lvlJc w:val="left"/>
      <w:pPr>
        <w:ind w:left="842" w:hanging="360"/>
      </w:pPr>
      <w:rPr>
        <w:rFonts w:ascii="Arial" w:eastAsia="Arial" w:hAnsi="Arial" w:cs="Arial" w:hint="default"/>
        <w:spacing w:val="-8"/>
        <w:w w:val="100"/>
        <w:sz w:val="24"/>
        <w:szCs w:val="24"/>
        <w:lang w:val="ru-RU" w:eastAsia="ru-RU" w:bidi="ru-RU"/>
      </w:rPr>
    </w:lvl>
    <w:lvl w:ilvl="1" w:tplc="2490F6E0">
      <w:numFmt w:val="bullet"/>
      <w:lvlText w:val="•"/>
      <w:lvlJc w:val="left"/>
      <w:pPr>
        <w:ind w:left="1724" w:hanging="360"/>
      </w:pPr>
      <w:rPr>
        <w:rFonts w:hint="default"/>
        <w:lang w:val="ru-RU" w:eastAsia="ru-RU" w:bidi="ru-RU"/>
      </w:rPr>
    </w:lvl>
    <w:lvl w:ilvl="2" w:tplc="A670A2BE">
      <w:numFmt w:val="bullet"/>
      <w:lvlText w:val="•"/>
      <w:lvlJc w:val="left"/>
      <w:pPr>
        <w:ind w:left="2609" w:hanging="360"/>
      </w:pPr>
      <w:rPr>
        <w:rFonts w:hint="default"/>
        <w:lang w:val="ru-RU" w:eastAsia="ru-RU" w:bidi="ru-RU"/>
      </w:rPr>
    </w:lvl>
    <w:lvl w:ilvl="3" w:tplc="C682DF1C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4" w:tplc="EA72BEC2">
      <w:numFmt w:val="bullet"/>
      <w:lvlText w:val="•"/>
      <w:lvlJc w:val="left"/>
      <w:pPr>
        <w:ind w:left="4378" w:hanging="360"/>
      </w:pPr>
      <w:rPr>
        <w:rFonts w:hint="default"/>
        <w:lang w:val="ru-RU" w:eastAsia="ru-RU" w:bidi="ru-RU"/>
      </w:rPr>
    </w:lvl>
    <w:lvl w:ilvl="5" w:tplc="D01E89CE">
      <w:numFmt w:val="bullet"/>
      <w:lvlText w:val="•"/>
      <w:lvlJc w:val="left"/>
      <w:pPr>
        <w:ind w:left="5263" w:hanging="360"/>
      </w:pPr>
      <w:rPr>
        <w:rFonts w:hint="default"/>
        <w:lang w:val="ru-RU" w:eastAsia="ru-RU" w:bidi="ru-RU"/>
      </w:rPr>
    </w:lvl>
    <w:lvl w:ilvl="6" w:tplc="407A1212">
      <w:numFmt w:val="bullet"/>
      <w:lvlText w:val="•"/>
      <w:lvlJc w:val="left"/>
      <w:pPr>
        <w:ind w:left="6147" w:hanging="360"/>
      </w:pPr>
      <w:rPr>
        <w:rFonts w:hint="default"/>
        <w:lang w:val="ru-RU" w:eastAsia="ru-RU" w:bidi="ru-RU"/>
      </w:rPr>
    </w:lvl>
    <w:lvl w:ilvl="7" w:tplc="AF70FC4A">
      <w:numFmt w:val="bullet"/>
      <w:lvlText w:val="•"/>
      <w:lvlJc w:val="left"/>
      <w:pPr>
        <w:ind w:left="7032" w:hanging="360"/>
      </w:pPr>
      <w:rPr>
        <w:rFonts w:hint="default"/>
        <w:lang w:val="ru-RU" w:eastAsia="ru-RU" w:bidi="ru-RU"/>
      </w:rPr>
    </w:lvl>
    <w:lvl w:ilvl="8" w:tplc="275AEDA8">
      <w:numFmt w:val="bullet"/>
      <w:lvlText w:val="•"/>
      <w:lvlJc w:val="left"/>
      <w:pPr>
        <w:ind w:left="791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41"/>
    <w:rsid w:val="00235FA6"/>
    <w:rsid w:val="002A7BDA"/>
    <w:rsid w:val="00523484"/>
    <w:rsid w:val="00660541"/>
    <w:rsid w:val="009F35D1"/>
    <w:rsid w:val="00A845F1"/>
    <w:rsid w:val="00BE24D9"/>
    <w:rsid w:val="00DA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541"/>
    <w:pPr>
      <w:widowControl w:val="0"/>
      <w:autoSpaceDE w:val="0"/>
      <w:autoSpaceDN w:val="0"/>
      <w:spacing w:after="0" w:line="240" w:lineRule="auto"/>
      <w:ind w:left="122" w:hanging="36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6054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60541"/>
    <w:pPr>
      <w:widowControl w:val="0"/>
      <w:autoSpaceDE w:val="0"/>
      <w:autoSpaceDN w:val="0"/>
      <w:spacing w:before="41" w:after="0" w:line="240" w:lineRule="auto"/>
      <w:ind w:left="842" w:hanging="361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66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541"/>
    <w:pPr>
      <w:widowControl w:val="0"/>
      <w:autoSpaceDE w:val="0"/>
      <w:autoSpaceDN w:val="0"/>
      <w:spacing w:after="0" w:line="240" w:lineRule="auto"/>
      <w:ind w:left="122" w:hanging="36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6054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60541"/>
    <w:pPr>
      <w:widowControl w:val="0"/>
      <w:autoSpaceDE w:val="0"/>
      <w:autoSpaceDN w:val="0"/>
      <w:spacing w:before="41" w:after="0" w:line="240" w:lineRule="auto"/>
      <w:ind w:left="842" w:hanging="361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66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2020-10-05T04:11:00Z</dcterms:created>
  <dcterms:modified xsi:type="dcterms:W3CDTF">2020-10-05T04:11:00Z</dcterms:modified>
</cp:coreProperties>
</file>